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8E4D85" w14:textId="6DC2BBE0" w:rsidR="00707D81" w:rsidRPr="002016A1" w:rsidRDefault="00185D69" w:rsidP="00185D69">
      <w:pPr>
        <w:tabs>
          <w:tab w:val="left" w:pos="8224"/>
        </w:tabs>
        <w:rPr>
          <w:sz w:val="22"/>
          <w:szCs w:val="22"/>
        </w:rPr>
      </w:pPr>
      <w:r>
        <w:rPr>
          <w:sz w:val="22"/>
          <w:szCs w:val="22"/>
        </w:rPr>
        <w:tab/>
      </w:r>
      <w:bookmarkStart w:id="0" w:name="_GoBack"/>
      <w:bookmarkEnd w:id="0"/>
    </w:p>
    <w:tbl>
      <w:tblPr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613"/>
        <w:gridCol w:w="3031"/>
        <w:gridCol w:w="3035"/>
        <w:gridCol w:w="3035"/>
      </w:tblGrid>
      <w:tr w:rsidR="00F3400F" w:rsidRPr="00861F37" w14:paraId="6A9E3746" w14:textId="77777777" w:rsidTr="00F3400F">
        <w:trPr>
          <w:trHeight w:val="375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969839" w14:textId="77777777" w:rsidR="00F3400F" w:rsidRPr="00066BD4" w:rsidRDefault="00F3400F" w:rsidP="00F3400F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B5A9580" w14:textId="77777777" w:rsidR="00F3400F" w:rsidRPr="00861F37" w:rsidRDefault="00F3400F" w:rsidP="00F3400F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861F37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BIOL</w:t>
            </w: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OGY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D2644B0" w14:textId="77777777" w:rsidR="00F3400F" w:rsidRPr="00F55EA8" w:rsidRDefault="00F3400F" w:rsidP="00F3400F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E36C0A" w:themeColor="accent6" w:themeShade="BF"/>
                <w:sz w:val="28"/>
                <w:szCs w:val="28"/>
              </w:rPr>
            </w:pPr>
            <w:r w:rsidRPr="00861F37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CHEM</w:t>
            </w: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ISTRY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025F113" w14:textId="77777777" w:rsidR="00F3400F" w:rsidRPr="00861F37" w:rsidRDefault="00F3400F" w:rsidP="00F3400F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861F37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PHYS</w:t>
            </w: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ICS</w:t>
            </w:r>
          </w:p>
        </w:tc>
      </w:tr>
      <w:tr w:rsidR="00F3400F" w:rsidRPr="00092688" w14:paraId="64AFD758" w14:textId="77777777" w:rsidTr="00F3400F">
        <w:trPr>
          <w:trHeight w:val="1288"/>
        </w:trPr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BB5C4F" w14:textId="77777777" w:rsidR="00F3400F" w:rsidRPr="00092688" w:rsidRDefault="00F3400F" w:rsidP="00F3400F">
            <w:pPr>
              <w:spacing w:after="0" w:line="240" w:lineRule="auto"/>
              <w:jc w:val="center"/>
              <w:rPr>
                <w:rFonts w:cs="Arial"/>
                <w:b/>
                <w:lang w:val="en-US" w:eastAsia="ja-JP"/>
              </w:rPr>
            </w:pPr>
            <w:r w:rsidRPr="00092688">
              <w:rPr>
                <w:rFonts w:cs="Arial"/>
                <w:b/>
                <w:lang w:val="en-US" w:eastAsia="ja-JP"/>
              </w:rPr>
              <w:t>1</w:t>
            </w:r>
          </w:p>
        </w:tc>
        <w:tc>
          <w:tcPr>
            <w:tcW w:w="1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12168" w14:textId="77777777" w:rsidR="00F3400F" w:rsidRPr="00A7550D" w:rsidRDefault="00F3400F" w:rsidP="00F3400F">
            <w:pPr>
              <w:spacing w:after="0" w:line="240" w:lineRule="auto"/>
              <w:rPr>
                <w:rFonts w:cs="Arial"/>
                <w:sz w:val="16"/>
              </w:rPr>
            </w:pPr>
            <w:r w:rsidRPr="00A7550D">
              <w:rPr>
                <w:rFonts w:cs="Arial"/>
                <w:sz w:val="16"/>
                <w:lang w:val="en-US" w:eastAsia="ja-JP"/>
              </w:rPr>
              <w:t xml:space="preserve">Use of appropriate apparatus to make and record a range of measurements </w:t>
            </w:r>
            <w:r>
              <w:rPr>
                <w:rFonts w:cs="Arial"/>
                <w:sz w:val="16"/>
                <w:lang w:val="en-US" w:eastAsia="ja-JP"/>
              </w:rPr>
              <w:t xml:space="preserve">accurately, </w:t>
            </w:r>
            <w:r w:rsidRPr="00A7550D">
              <w:rPr>
                <w:rFonts w:cs="Arial"/>
                <w:sz w:val="16"/>
                <w:lang w:val="en-US" w:eastAsia="ja-JP"/>
              </w:rPr>
              <w:t xml:space="preserve">including length, area, </w:t>
            </w:r>
            <w:r w:rsidRPr="00A7550D">
              <w:rPr>
                <w:rFonts w:cs="Arial"/>
                <w:bCs/>
                <w:sz w:val="16"/>
                <w:lang w:val="en-US" w:eastAsia="ja-JP"/>
              </w:rPr>
              <w:t xml:space="preserve">mass, time, </w:t>
            </w:r>
            <w:r w:rsidRPr="00956D01">
              <w:rPr>
                <w:rFonts w:cs="Arial"/>
                <w:bCs/>
                <w:sz w:val="16"/>
                <w:lang w:val="en-US" w:eastAsia="ja-JP"/>
              </w:rPr>
              <w:t>temperature, volume of liquids and gases</w:t>
            </w:r>
            <w:r>
              <w:rPr>
                <w:rFonts w:cs="Arial"/>
                <w:bCs/>
                <w:sz w:val="16"/>
                <w:lang w:val="en-US" w:eastAsia="ja-JP"/>
              </w:rPr>
              <w:t>,</w:t>
            </w:r>
            <w:r w:rsidRPr="00956D01">
              <w:rPr>
                <w:rFonts w:cs="Arial"/>
                <w:bCs/>
                <w:sz w:val="16"/>
                <w:lang w:val="en-US" w:eastAsia="ja-JP"/>
              </w:rPr>
              <w:t xml:space="preserve"> and pH</w:t>
            </w:r>
          </w:p>
        </w:tc>
        <w:tc>
          <w:tcPr>
            <w:tcW w:w="1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B8367" w14:textId="77777777" w:rsidR="00F3400F" w:rsidRPr="00A7550D" w:rsidRDefault="00F3400F" w:rsidP="00F3400F">
            <w:pPr>
              <w:spacing w:after="0" w:line="240" w:lineRule="auto"/>
              <w:rPr>
                <w:rFonts w:cs="Arial"/>
                <w:sz w:val="16"/>
              </w:rPr>
            </w:pPr>
            <w:r w:rsidRPr="00A7550D">
              <w:rPr>
                <w:rFonts w:cs="Arial"/>
                <w:sz w:val="16"/>
                <w:lang w:val="en-US" w:eastAsia="ja-JP"/>
              </w:rPr>
              <w:t xml:space="preserve">Use of appropriate apparatus to make and record a </w:t>
            </w:r>
            <w:r w:rsidRPr="00956D01">
              <w:rPr>
                <w:rFonts w:cs="Arial"/>
                <w:sz w:val="16"/>
                <w:lang w:val="en-US" w:eastAsia="ja-JP"/>
              </w:rPr>
              <w:t>r</w:t>
            </w:r>
            <w:r>
              <w:rPr>
                <w:rFonts w:cs="Arial"/>
                <w:sz w:val="16"/>
                <w:lang w:val="en-US" w:eastAsia="ja-JP"/>
              </w:rPr>
              <w:t>ange of measurements accurately, including</w:t>
            </w:r>
            <w:r w:rsidRPr="00956D01">
              <w:rPr>
                <w:rFonts w:cs="Arial"/>
                <w:sz w:val="16"/>
                <w:lang w:val="en-US" w:eastAsia="ja-JP"/>
              </w:rPr>
              <w:t xml:space="preserve"> </w:t>
            </w:r>
            <w:r w:rsidRPr="00956D01">
              <w:rPr>
                <w:rFonts w:cs="Arial"/>
                <w:bCs/>
                <w:sz w:val="16"/>
                <w:lang w:val="en-US" w:eastAsia="ja-JP"/>
              </w:rPr>
              <w:t xml:space="preserve">mass, time, temperature, </w:t>
            </w:r>
            <w:r>
              <w:rPr>
                <w:rFonts w:cs="Arial"/>
                <w:bCs/>
                <w:sz w:val="16"/>
                <w:lang w:val="en-US" w:eastAsia="ja-JP"/>
              </w:rPr>
              <w:t xml:space="preserve">and </w:t>
            </w:r>
            <w:r w:rsidRPr="00956D01">
              <w:rPr>
                <w:rFonts w:cs="Arial"/>
                <w:bCs/>
                <w:sz w:val="16"/>
                <w:lang w:val="en-US" w:eastAsia="ja-JP"/>
              </w:rPr>
              <w:t>volume of liquids and gases</w:t>
            </w:r>
            <w:r>
              <w:rPr>
                <w:rFonts w:cs="Arial"/>
                <w:bCs/>
                <w:sz w:val="16"/>
                <w:lang w:val="en-US" w:eastAsia="ja-JP"/>
              </w:rPr>
              <w:t xml:space="preserve"> </w:t>
            </w:r>
          </w:p>
        </w:tc>
        <w:tc>
          <w:tcPr>
            <w:tcW w:w="1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CBA32" w14:textId="77777777" w:rsidR="00F3400F" w:rsidRPr="00A7550D" w:rsidRDefault="00F3400F" w:rsidP="00F3400F">
            <w:pPr>
              <w:spacing w:after="0" w:line="240" w:lineRule="auto"/>
              <w:rPr>
                <w:rFonts w:cs="Arial"/>
                <w:sz w:val="16"/>
              </w:rPr>
            </w:pPr>
            <w:r w:rsidRPr="00A7550D">
              <w:rPr>
                <w:rFonts w:cs="Arial"/>
                <w:bCs/>
                <w:sz w:val="16"/>
              </w:rPr>
              <w:t xml:space="preserve">Use of appropriate apparatus to make and record a range of measurements </w:t>
            </w:r>
            <w:r>
              <w:rPr>
                <w:rFonts w:cs="Arial"/>
                <w:bCs/>
                <w:sz w:val="16"/>
              </w:rPr>
              <w:t xml:space="preserve">accurately, </w:t>
            </w:r>
            <w:r w:rsidRPr="00A7550D">
              <w:rPr>
                <w:rFonts w:cs="Arial"/>
                <w:bCs/>
                <w:sz w:val="16"/>
              </w:rPr>
              <w:t xml:space="preserve">including </w:t>
            </w:r>
            <w:r w:rsidRPr="00A7550D">
              <w:rPr>
                <w:rFonts w:cs="Arial"/>
                <w:sz w:val="16"/>
                <w:lang w:val="en-US" w:eastAsia="ja-JP"/>
              </w:rPr>
              <w:t xml:space="preserve">length, area, </w:t>
            </w:r>
            <w:r w:rsidRPr="00A7550D">
              <w:rPr>
                <w:rFonts w:cs="Arial"/>
                <w:bCs/>
                <w:sz w:val="16"/>
                <w:lang w:val="en-US" w:eastAsia="ja-JP"/>
              </w:rPr>
              <w:t>mass, time</w:t>
            </w:r>
            <w:r>
              <w:rPr>
                <w:rFonts w:cs="Arial"/>
                <w:bCs/>
                <w:sz w:val="16"/>
                <w:lang w:val="en-US" w:eastAsia="ja-JP"/>
              </w:rPr>
              <w:t>, volume and</w:t>
            </w:r>
            <w:r w:rsidRPr="00A7550D">
              <w:rPr>
                <w:rFonts w:cs="Arial"/>
                <w:bCs/>
                <w:sz w:val="16"/>
                <w:lang w:val="en-US" w:eastAsia="ja-JP"/>
              </w:rPr>
              <w:t xml:space="preserve"> </w:t>
            </w:r>
            <w:r w:rsidRPr="00956D01">
              <w:rPr>
                <w:rFonts w:cs="Arial"/>
                <w:bCs/>
                <w:sz w:val="16"/>
                <w:lang w:val="en-US" w:eastAsia="ja-JP"/>
              </w:rPr>
              <w:t>temperature</w:t>
            </w:r>
            <w:r>
              <w:rPr>
                <w:rFonts w:cs="Arial"/>
                <w:bCs/>
                <w:sz w:val="16"/>
                <w:lang w:val="en-US" w:eastAsia="ja-JP"/>
              </w:rPr>
              <w:t>. Use of such measurements to determine densities of solid and liquid objects.</w:t>
            </w:r>
          </w:p>
        </w:tc>
      </w:tr>
      <w:tr w:rsidR="00F3400F" w:rsidRPr="00092688" w14:paraId="2647403B" w14:textId="77777777" w:rsidTr="00F3400F">
        <w:trPr>
          <w:trHeight w:val="787"/>
        </w:trPr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E53A3D" w14:textId="77777777" w:rsidR="00F3400F" w:rsidRPr="00092688" w:rsidRDefault="00F3400F" w:rsidP="00F3400F">
            <w:pPr>
              <w:spacing w:after="0" w:line="240" w:lineRule="auto"/>
              <w:jc w:val="center"/>
              <w:rPr>
                <w:rFonts w:cs="Arial"/>
                <w:b/>
                <w:bCs/>
                <w:lang w:val="en-US" w:eastAsia="ja-JP"/>
              </w:rPr>
            </w:pPr>
            <w:r w:rsidRPr="00092688">
              <w:rPr>
                <w:rFonts w:cs="Arial"/>
                <w:b/>
                <w:bCs/>
                <w:lang w:val="en-US" w:eastAsia="ja-JP"/>
              </w:rPr>
              <w:t>2</w:t>
            </w:r>
          </w:p>
        </w:tc>
        <w:tc>
          <w:tcPr>
            <w:tcW w:w="1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805E3" w14:textId="77777777" w:rsidR="00F3400F" w:rsidRPr="00A7550D" w:rsidRDefault="00F3400F" w:rsidP="00F3400F">
            <w:pPr>
              <w:spacing w:after="0" w:line="240" w:lineRule="auto"/>
              <w:rPr>
                <w:rFonts w:cs="Arial"/>
                <w:bCs/>
                <w:sz w:val="16"/>
              </w:rPr>
            </w:pPr>
            <w:r>
              <w:rPr>
                <w:rFonts w:cs="Arial"/>
                <w:bCs/>
                <w:sz w:val="16"/>
                <w:lang w:val="en-US" w:eastAsia="ja-JP"/>
              </w:rPr>
              <w:t>Sa</w:t>
            </w:r>
            <w:r w:rsidRPr="00A7550D">
              <w:rPr>
                <w:rFonts w:cs="Arial"/>
                <w:bCs/>
                <w:sz w:val="16"/>
                <w:lang w:val="en-US" w:eastAsia="ja-JP"/>
              </w:rPr>
              <w:t>fe use of appropriate heating devices and techniques</w:t>
            </w:r>
            <w:r>
              <w:rPr>
                <w:rFonts w:cs="Arial"/>
                <w:bCs/>
                <w:sz w:val="16"/>
                <w:lang w:val="en-US" w:eastAsia="ja-JP"/>
              </w:rPr>
              <w:t xml:space="preserve"> including use of a Bunsen burner and a water bath or electric heater</w:t>
            </w:r>
          </w:p>
        </w:tc>
        <w:tc>
          <w:tcPr>
            <w:tcW w:w="1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69321" w14:textId="77777777" w:rsidR="00F3400F" w:rsidRPr="00A7550D" w:rsidRDefault="00F3400F" w:rsidP="00F3400F">
            <w:pPr>
              <w:spacing w:after="0" w:line="240" w:lineRule="auto"/>
              <w:rPr>
                <w:rFonts w:cs="Arial"/>
                <w:bCs/>
                <w:sz w:val="16"/>
              </w:rPr>
            </w:pPr>
            <w:r>
              <w:rPr>
                <w:rFonts w:cs="Arial"/>
                <w:sz w:val="16"/>
                <w:lang w:val="en-US" w:eastAsia="ja-JP"/>
              </w:rPr>
              <w:t>Sa</w:t>
            </w:r>
            <w:r w:rsidRPr="00A7550D">
              <w:rPr>
                <w:rFonts w:cs="Arial"/>
                <w:sz w:val="16"/>
                <w:lang w:val="en-US" w:eastAsia="ja-JP"/>
              </w:rPr>
              <w:t>fe use of appropriate</w:t>
            </w:r>
            <w:r w:rsidRPr="00A7550D">
              <w:rPr>
                <w:rFonts w:cs="Arial"/>
                <w:bCs/>
                <w:sz w:val="16"/>
                <w:lang w:val="en-US" w:eastAsia="ja-JP"/>
              </w:rPr>
              <w:t xml:space="preserve"> heating devices and techniques</w:t>
            </w:r>
            <w:r>
              <w:t xml:space="preserve"> </w:t>
            </w:r>
            <w:r w:rsidRPr="00F91F29">
              <w:rPr>
                <w:rFonts w:cs="Arial"/>
                <w:bCs/>
                <w:sz w:val="16"/>
                <w:lang w:val="en-US" w:eastAsia="ja-JP"/>
              </w:rPr>
              <w:t>including use of a Bunsen burner and a water bath or electric heater</w:t>
            </w:r>
          </w:p>
        </w:tc>
        <w:tc>
          <w:tcPr>
            <w:tcW w:w="1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745A3" w14:textId="77777777" w:rsidR="00F3400F" w:rsidRPr="00A7550D" w:rsidRDefault="00F3400F" w:rsidP="00F3400F">
            <w:pPr>
              <w:spacing w:after="0" w:line="240" w:lineRule="auto"/>
              <w:rPr>
                <w:rFonts w:cs="Arial"/>
                <w:sz w:val="16"/>
              </w:rPr>
            </w:pPr>
            <w:r w:rsidRPr="0003515A">
              <w:rPr>
                <w:rFonts w:cs="Arial"/>
                <w:bCs/>
                <w:sz w:val="16"/>
              </w:rPr>
              <w:t xml:space="preserve">Use of appropriate apparatus to measure and observe the </w:t>
            </w:r>
            <w:r>
              <w:rPr>
                <w:rFonts w:cs="Arial"/>
                <w:bCs/>
                <w:sz w:val="16"/>
              </w:rPr>
              <w:t>effects</w:t>
            </w:r>
            <w:r w:rsidRPr="0003515A">
              <w:rPr>
                <w:rFonts w:cs="Arial"/>
                <w:bCs/>
                <w:sz w:val="16"/>
              </w:rPr>
              <w:t xml:space="preserve"> of forces </w:t>
            </w:r>
            <w:r>
              <w:rPr>
                <w:rFonts w:cs="Arial"/>
                <w:bCs/>
                <w:sz w:val="16"/>
              </w:rPr>
              <w:t xml:space="preserve">including the </w:t>
            </w:r>
            <w:r w:rsidRPr="0003515A">
              <w:rPr>
                <w:rFonts w:cs="Arial"/>
                <w:bCs/>
                <w:sz w:val="16"/>
              </w:rPr>
              <w:t>extension of springs</w:t>
            </w:r>
          </w:p>
        </w:tc>
      </w:tr>
      <w:tr w:rsidR="00F3400F" w:rsidRPr="00092688" w14:paraId="64D1BCCD" w14:textId="77777777" w:rsidTr="00F3400F">
        <w:trPr>
          <w:trHeight w:val="1288"/>
        </w:trPr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77CBE3" w14:textId="77777777" w:rsidR="00F3400F" w:rsidRPr="00092688" w:rsidRDefault="00F3400F" w:rsidP="00F3400F">
            <w:pPr>
              <w:spacing w:after="0" w:line="240" w:lineRule="auto"/>
              <w:jc w:val="center"/>
              <w:rPr>
                <w:rFonts w:cs="Arial"/>
                <w:b/>
                <w:bCs/>
              </w:rPr>
            </w:pPr>
            <w:r w:rsidRPr="00092688">
              <w:rPr>
                <w:rFonts w:cs="Arial"/>
                <w:b/>
                <w:bCs/>
              </w:rPr>
              <w:t>3</w:t>
            </w:r>
          </w:p>
        </w:tc>
        <w:tc>
          <w:tcPr>
            <w:tcW w:w="1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58824" w14:textId="77777777" w:rsidR="00F3400F" w:rsidRPr="00A7550D" w:rsidRDefault="00F3400F" w:rsidP="00F3400F">
            <w:pPr>
              <w:spacing w:after="0" w:line="240" w:lineRule="auto"/>
              <w:rPr>
                <w:rFonts w:cs="Arial"/>
                <w:bCs/>
                <w:sz w:val="16"/>
                <w:lang w:val="en-US" w:eastAsia="ja-JP"/>
              </w:rPr>
            </w:pPr>
            <w:r w:rsidRPr="00A7550D">
              <w:rPr>
                <w:rFonts w:cs="Arial"/>
                <w:bCs/>
                <w:sz w:val="16"/>
              </w:rPr>
              <w:t>Use of approp</w:t>
            </w:r>
            <w:r>
              <w:rPr>
                <w:rFonts w:cs="Arial"/>
                <w:bCs/>
                <w:sz w:val="16"/>
              </w:rPr>
              <w:t xml:space="preserve">riate apparatus and techniques </w:t>
            </w:r>
            <w:r w:rsidRPr="00A7550D">
              <w:rPr>
                <w:rFonts w:cs="Arial"/>
                <w:bCs/>
                <w:sz w:val="16"/>
              </w:rPr>
              <w:t>for the observation and measurement of biological changes and/or processes</w:t>
            </w:r>
          </w:p>
        </w:tc>
        <w:tc>
          <w:tcPr>
            <w:tcW w:w="1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47F8A" w14:textId="77777777" w:rsidR="00F3400F" w:rsidRPr="00A7550D" w:rsidRDefault="00F3400F" w:rsidP="00F3400F">
            <w:pPr>
              <w:spacing w:after="0" w:line="240" w:lineRule="auto"/>
              <w:rPr>
                <w:rFonts w:cs="Arial"/>
                <w:bCs/>
                <w:sz w:val="16"/>
              </w:rPr>
            </w:pPr>
            <w:r>
              <w:rPr>
                <w:rFonts w:cs="Arial"/>
                <w:bCs/>
                <w:sz w:val="16"/>
                <w:lang w:val="en-US" w:eastAsia="ja-JP"/>
              </w:rPr>
              <w:t>U</w:t>
            </w:r>
            <w:r w:rsidRPr="00A7550D">
              <w:rPr>
                <w:rFonts w:cs="Arial"/>
                <w:sz w:val="16"/>
                <w:lang w:val="en-US" w:eastAsia="ja-JP"/>
              </w:rPr>
              <w:t>se</w:t>
            </w:r>
            <w:r>
              <w:rPr>
                <w:rFonts w:cs="Arial"/>
                <w:sz w:val="16"/>
                <w:lang w:val="en-US" w:eastAsia="ja-JP"/>
              </w:rPr>
              <w:t xml:space="preserve"> of</w:t>
            </w:r>
            <w:r w:rsidRPr="000E7701">
              <w:rPr>
                <w:rFonts w:cs="Arial"/>
                <w:sz w:val="16"/>
                <w:lang w:val="en-US" w:eastAsia="ja-JP"/>
              </w:rPr>
              <w:t xml:space="preserve"> </w:t>
            </w:r>
            <w:r w:rsidRPr="00956D01">
              <w:rPr>
                <w:rFonts w:cs="Arial"/>
                <w:sz w:val="16"/>
                <w:lang w:val="en-US" w:eastAsia="ja-JP"/>
              </w:rPr>
              <w:t xml:space="preserve">appropriate apparatus and techniques for conducting and monitoring chemical reactions, </w:t>
            </w:r>
            <w:r>
              <w:rPr>
                <w:rFonts w:cs="Arial"/>
                <w:sz w:val="16"/>
                <w:lang w:val="en-US" w:eastAsia="ja-JP"/>
              </w:rPr>
              <w:t>including</w:t>
            </w:r>
            <w:r w:rsidRPr="00A7550D">
              <w:rPr>
                <w:rFonts w:cs="Arial"/>
                <w:sz w:val="16"/>
                <w:lang w:val="en-US" w:eastAsia="ja-JP"/>
              </w:rPr>
              <w:t xml:space="preserve"> appropriate reagents and/or techniques </w:t>
            </w:r>
            <w:r w:rsidRPr="00A7550D">
              <w:rPr>
                <w:rFonts w:cs="Arial"/>
                <w:bCs/>
                <w:sz w:val="16"/>
              </w:rPr>
              <w:t xml:space="preserve">for the measurement of pH </w:t>
            </w:r>
            <w:r w:rsidRPr="00A7550D">
              <w:rPr>
                <w:rFonts w:cs="Arial"/>
                <w:sz w:val="16"/>
                <w:lang w:val="en-US" w:eastAsia="ja-JP"/>
              </w:rPr>
              <w:t>in different situations</w:t>
            </w:r>
          </w:p>
        </w:tc>
        <w:tc>
          <w:tcPr>
            <w:tcW w:w="1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DCB01" w14:textId="77777777" w:rsidR="00F3400F" w:rsidRPr="00A7550D" w:rsidRDefault="00F3400F" w:rsidP="00F3400F">
            <w:pPr>
              <w:spacing w:after="0" w:line="240" w:lineRule="auto"/>
              <w:rPr>
                <w:rFonts w:cs="Arial"/>
                <w:sz w:val="16"/>
              </w:rPr>
            </w:pPr>
            <w:r w:rsidRPr="00A7550D">
              <w:rPr>
                <w:rFonts w:cs="Arial"/>
                <w:sz w:val="16"/>
              </w:rPr>
              <w:t xml:space="preserve">Use of appropriate </w:t>
            </w:r>
            <w:r w:rsidRPr="00956D01">
              <w:rPr>
                <w:rFonts w:cs="Arial"/>
                <w:sz w:val="16"/>
              </w:rPr>
              <w:t xml:space="preserve">apparatus and techniques </w:t>
            </w:r>
            <w:r w:rsidRPr="0003515A">
              <w:rPr>
                <w:rFonts w:cs="Arial"/>
                <w:sz w:val="16"/>
              </w:rPr>
              <w:t xml:space="preserve">for measuring motion, including determination </w:t>
            </w:r>
            <w:r>
              <w:rPr>
                <w:rFonts w:cs="Arial"/>
                <w:sz w:val="16"/>
              </w:rPr>
              <w:t xml:space="preserve">of </w:t>
            </w:r>
            <w:r w:rsidRPr="0003515A">
              <w:rPr>
                <w:rFonts w:cs="Arial"/>
                <w:sz w:val="16"/>
              </w:rPr>
              <w:t>speed and</w:t>
            </w:r>
            <w:r w:rsidRPr="00956D01">
              <w:rPr>
                <w:rFonts w:cs="Arial"/>
                <w:sz w:val="16"/>
              </w:rPr>
              <w:t xml:space="preserve"> rate of change of speed (acceleration/deceleration)</w:t>
            </w:r>
          </w:p>
        </w:tc>
      </w:tr>
      <w:tr w:rsidR="00F3400F" w:rsidRPr="00092688" w14:paraId="08BF2A9A" w14:textId="77777777" w:rsidTr="00F3400F">
        <w:trPr>
          <w:trHeight w:val="1288"/>
        </w:trPr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4503B3" w14:textId="77777777" w:rsidR="00F3400F" w:rsidRPr="00092688" w:rsidRDefault="00F3400F" w:rsidP="00F3400F">
            <w:pPr>
              <w:spacing w:after="0" w:line="240" w:lineRule="auto"/>
              <w:jc w:val="center"/>
              <w:rPr>
                <w:rFonts w:cs="Arial"/>
                <w:b/>
                <w:bCs/>
                <w:lang w:val="en-US" w:eastAsia="ja-JP"/>
              </w:rPr>
            </w:pPr>
            <w:r w:rsidRPr="00092688">
              <w:rPr>
                <w:rFonts w:cs="Arial"/>
                <w:b/>
                <w:bCs/>
                <w:lang w:val="en-US" w:eastAsia="ja-JP"/>
              </w:rPr>
              <w:t>4</w:t>
            </w:r>
          </w:p>
        </w:tc>
        <w:tc>
          <w:tcPr>
            <w:tcW w:w="1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BD434" w14:textId="77777777" w:rsidR="00F3400F" w:rsidRPr="00A7550D" w:rsidRDefault="00F3400F" w:rsidP="00F3400F">
            <w:pPr>
              <w:spacing w:after="0" w:line="240" w:lineRule="auto"/>
              <w:rPr>
                <w:rFonts w:cs="Arial"/>
                <w:sz w:val="16"/>
              </w:rPr>
            </w:pPr>
            <w:r w:rsidRPr="00092688">
              <w:rPr>
                <w:rFonts w:cs="Arial"/>
                <w:sz w:val="16"/>
                <w:lang w:val="en-US" w:eastAsia="ja-JP"/>
              </w:rPr>
              <w:t xml:space="preserve">Safe and ethical use of living </w:t>
            </w:r>
            <w:r w:rsidRPr="00956D01">
              <w:rPr>
                <w:rFonts w:cs="Arial"/>
                <w:sz w:val="16"/>
                <w:lang w:val="en-US" w:eastAsia="ja-JP"/>
              </w:rPr>
              <w:t>organisms (plants or animals)</w:t>
            </w:r>
            <w:r w:rsidRPr="00092688">
              <w:rPr>
                <w:rFonts w:cs="Arial"/>
                <w:sz w:val="16"/>
                <w:lang w:val="en-US" w:eastAsia="ja-JP"/>
              </w:rPr>
              <w:t xml:space="preserve"> to measure physiological functions and responses to the environment</w:t>
            </w:r>
          </w:p>
        </w:tc>
        <w:tc>
          <w:tcPr>
            <w:tcW w:w="1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89121" w14:textId="77777777" w:rsidR="00F3400F" w:rsidRPr="00A7550D" w:rsidRDefault="00F3400F" w:rsidP="00F3400F">
            <w:pPr>
              <w:spacing w:after="0" w:line="240" w:lineRule="auto"/>
              <w:rPr>
                <w:rFonts w:cs="Arial"/>
                <w:sz w:val="16"/>
              </w:rPr>
            </w:pPr>
            <w:r w:rsidRPr="00A7550D">
              <w:rPr>
                <w:rFonts w:cs="Arial"/>
                <w:bCs/>
                <w:sz w:val="16"/>
              </w:rPr>
              <w:t xml:space="preserve">Safe use of a range of equipment to purify </w:t>
            </w:r>
            <w:r w:rsidRPr="00A7550D">
              <w:rPr>
                <w:rFonts w:cs="Arial"/>
                <w:sz w:val="16"/>
                <w:lang w:val="en-US" w:eastAsia="ja-JP"/>
              </w:rPr>
              <w:t>and/or</w:t>
            </w:r>
            <w:r w:rsidRPr="00A7550D">
              <w:rPr>
                <w:rFonts w:cs="Arial"/>
                <w:bCs/>
                <w:sz w:val="16"/>
              </w:rPr>
              <w:t xml:space="preserve"> separate chemical mixtures including </w:t>
            </w:r>
            <w:r w:rsidRPr="00A7550D">
              <w:rPr>
                <w:rFonts w:cs="Arial"/>
                <w:sz w:val="16"/>
              </w:rPr>
              <w:t>evaporation, filtration, crystallisation</w:t>
            </w:r>
            <w:r>
              <w:rPr>
                <w:rFonts w:cs="Arial"/>
                <w:sz w:val="16"/>
              </w:rPr>
              <w:t>,</w:t>
            </w:r>
            <w:r w:rsidRPr="00A7550D">
              <w:rPr>
                <w:rFonts w:cs="Arial"/>
                <w:sz w:val="16"/>
              </w:rPr>
              <w:t xml:space="preserve"> chromatography</w:t>
            </w:r>
            <w:r>
              <w:rPr>
                <w:rFonts w:cs="Arial"/>
                <w:sz w:val="16"/>
              </w:rPr>
              <w:t xml:space="preserve"> and distillation</w:t>
            </w:r>
          </w:p>
        </w:tc>
        <w:tc>
          <w:tcPr>
            <w:tcW w:w="1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46857" w14:textId="77777777" w:rsidR="00F3400F" w:rsidRDefault="00F3400F" w:rsidP="00F3400F">
            <w:pPr>
              <w:spacing w:after="0" w:line="240" w:lineRule="auto"/>
              <w:rPr>
                <w:rFonts w:cs="Arial"/>
                <w:sz w:val="16"/>
              </w:rPr>
            </w:pPr>
          </w:p>
          <w:p w14:paraId="5883CB23" w14:textId="77777777" w:rsidR="00F3400F" w:rsidRPr="00EF6398" w:rsidRDefault="00F3400F" w:rsidP="00F3400F">
            <w:pPr>
              <w:spacing w:after="0" w:line="240" w:lineRule="auto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 xml:space="preserve">Making observations of waves in fluids and solids to identify the suitability of apparatus to measure speed/frequency/wavelength.  Making observations of the effects of the interaction of electromagnetic waves with matter. </w:t>
            </w:r>
          </w:p>
          <w:p w14:paraId="5314EF61" w14:textId="77777777" w:rsidR="00F3400F" w:rsidRDefault="00F3400F" w:rsidP="00F3400F">
            <w:pPr>
              <w:spacing w:after="0" w:line="240" w:lineRule="auto"/>
              <w:rPr>
                <w:rFonts w:cs="Arial"/>
                <w:i/>
                <w:sz w:val="16"/>
              </w:rPr>
            </w:pPr>
          </w:p>
          <w:p w14:paraId="65304B21" w14:textId="77777777" w:rsidR="00F3400F" w:rsidRPr="00E94977" w:rsidRDefault="00F3400F" w:rsidP="00F3400F">
            <w:pPr>
              <w:spacing w:after="0" w:line="240" w:lineRule="auto"/>
              <w:rPr>
                <w:rFonts w:cs="Arial"/>
                <w:sz w:val="16"/>
              </w:rPr>
            </w:pPr>
          </w:p>
        </w:tc>
      </w:tr>
      <w:tr w:rsidR="00F3400F" w:rsidRPr="00092688" w14:paraId="5BA37B9A" w14:textId="77777777" w:rsidTr="00F3400F">
        <w:trPr>
          <w:trHeight w:val="1288"/>
        </w:trPr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D201DB" w14:textId="77777777" w:rsidR="00F3400F" w:rsidRPr="00092688" w:rsidRDefault="00F3400F" w:rsidP="00F3400F">
            <w:pPr>
              <w:spacing w:after="0" w:line="240" w:lineRule="auto"/>
              <w:jc w:val="center"/>
              <w:rPr>
                <w:rFonts w:cs="Arial"/>
                <w:b/>
                <w:bCs/>
                <w:lang w:val="en-US" w:eastAsia="ja-JP"/>
              </w:rPr>
            </w:pPr>
            <w:r w:rsidRPr="00092688">
              <w:rPr>
                <w:rFonts w:cs="Arial"/>
                <w:b/>
                <w:bCs/>
                <w:lang w:val="en-US" w:eastAsia="ja-JP"/>
              </w:rPr>
              <w:t>5</w:t>
            </w:r>
          </w:p>
        </w:tc>
        <w:tc>
          <w:tcPr>
            <w:tcW w:w="1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DF2F8" w14:textId="77777777" w:rsidR="00F3400F" w:rsidRPr="00A7550D" w:rsidRDefault="00F3400F" w:rsidP="00F3400F">
            <w:pPr>
              <w:spacing w:after="0" w:line="240" w:lineRule="auto"/>
              <w:rPr>
                <w:rFonts w:cs="Arial"/>
                <w:bCs/>
                <w:sz w:val="16"/>
                <w:lang w:val="en-US" w:eastAsia="ja-JP"/>
              </w:rPr>
            </w:pPr>
            <w:r w:rsidRPr="00A7550D">
              <w:rPr>
                <w:rFonts w:cs="Arial"/>
                <w:bCs/>
                <w:sz w:val="16"/>
                <w:lang w:val="en-US" w:eastAsia="ja-JP"/>
              </w:rPr>
              <w:t>Measurement of rates of reaction</w:t>
            </w:r>
            <w:r w:rsidRPr="00A7550D">
              <w:rPr>
                <w:rFonts w:cs="Arial"/>
                <w:sz w:val="16"/>
                <w:lang w:val="en-US" w:eastAsia="ja-JP"/>
              </w:rPr>
              <w:t xml:space="preserve"> by a variety of </w:t>
            </w:r>
            <w:r w:rsidRPr="00E72705">
              <w:rPr>
                <w:rFonts w:cs="Arial"/>
                <w:sz w:val="16"/>
                <w:lang w:val="en-US" w:eastAsia="ja-JP"/>
              </w:rPr>
              <w:t>methods including</w:t>
            </w:r>
            <w:r w:rsidRPr="00E72705">
              <w:rPr>
                <w:rFonts w:cs="Arial"/>
                <w:sz w:val="16"/>
                <w:u w:val="single"/>
                <w:lang w:val="en-US" w:eastAsia="ja-JP"/>
              </w:rPr>
              <w:t xml:space="preserve"> </w:t>
            </w:r>
            <w:r>
              <w:rPr>
                <w:rFonts w:cs="Arial"/>
                <w:bCs/>
                <w:sz w:val="16"/>
                <w:lang w:val="en-US" w:eastAsia="ja-JP"/>
              </w:rPr>
              <w:t>production of gas</w:t>
            </w:r>
            <w:r w:rsidRPr="00A7550D">
              <w:rPr>
                <w:rFonts w:cs="Arial"/>
                <w:bCs/>
                <w:sz w:val="16"/>
                <w:lang w:val="en-US" w:eastAsia="ja-JP"/>
              </w:rPr>
              <w:t>,</w:t>
            </w:r>
            <w:r w:rsidRPr="00A7550D">
              <w:rPr>
                <w:rFonts w:cs="Arial"/>
                <w:sz w:val="16"/>
                <w:lang w:val="en-US" w:eastAsia="ja-JP"/>
              </w:rPr>
              <w:t xml:space="preserve"> uptake of water</w:t>
            </w:r>
            <w:r>
              <w:rPr>
                <w:rFonts w:cs="Arial"/>
                <w:sz w:val="16"/>
                <w:lang w:val="en-US" w:eastAsia="ja-JP"/>
              </w:rPr>
              <w:t xml:space="preserve"> and</w:t>
            </w:r>
            <w:r w:rsidRPr="00A7550D">
              <w:rPr>
                <w:rFonts w:cs="Arial"/>
                <w:sz w:val="16"/>
                <w:lang w:val="en-US" w:eastAsia="ja-JP"/>
              </w:rPr>
              <w:t xml:space="preserve"> </w:t>
            </w:r>
            <w:proofErr w:type="spellStart"/>
            <w:r w:rsidRPr="00A7550D">
              <w:rPr>
                <w:rFonts w:cs="Arial"/>
                <w:bCs/>
                <w:sz w:val="16"/>
                <w:lang w:val="en-US" w:eastAsia="ja-JP"/>
              </w:rPr>
              <w:t>colour</w:t>
            </w:r>
            <w:proofErr w:type="spellEnd"/>
            <w:r w:rsidRPr="00A7550D">
              <w:rPr>
                <w:rFonts w:cs="Arial"/>
                <w:bCs/>
                <w:sz w:val="16"/>
                <w:lang w:val="en-US" w:eastAsia="ja-JP"/>
              </w:rPr>
              <w:t xml:space="preserve"> change of indicator</w:t>
            </w:r>
          </w:p>
        </w:tc>
        <w:tc>
          <w:tcPr>
            <w:tcW w:w="1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EE7B7" w14:textId="77777777" w:rsidR="00F3400F" w:rsidRPr="00A7550D" w:rsidRDefault="00F3400F" w:rsidP="00F3400F">
            <w:pPr>
              <w:spacing w:after="0" w:line="240" w:lineRule="auto"/>
            </w:pPr>
            <w:r w:rsidRPr="00A7550D">
              <w:rPr>
                <w:rFonts w:cs="Arial"/>
                <w:sz w:val="16"/>
                <w:lang w:val="en-US" w:eastAsia="ja-JP"/>
              </w:rPr>
              <w:t>Mak</w:t>
            </w:r>
            <w:r>
              <w:rPr>
                <w:rFonts w:cs="Arial"/>
                <w:sz w:val="16"/>
                <w:lang w:val="en-US" w:eastAsia="ja-JP"/>
              </w:rPr>
              <w:t>ing</w:t>
            </w:r>
            <w:r w:rsidRPr="00A7550D">
              <w:rPr>
                <w:rFonts w:cs="Arial"/>
                <w:sz w:val="16"/>
                <w:lang w:val="en-US" w:eastAsia="ja-JP"/>
              </w:rPr>
              <w:t xml:space="preserve"> and record</w:t>
            </w:r>
            <w:r>
              <w:rPr>
                <w:rFonts w:cs="Arial"/>
                <w:sz w:val="16"/>
                <w:lang w:val="en-US" w:eastAsia="ja-JP"/>
              </w:rPr>
              <w:t>ing</w:t>
            </w:r>
            <w:r w:rsidRPr="00A7550D">
              <w:rPr>
                <w:rFonts w:cs="Arial"/>
                <w:sz w:val="16"/>
                <w:lang w:val="en-US" w:eastAsia="ja-JP"/>
              </w:rPr>
              <w:t xml:space="preserve"> </w:t>
            </w:r>
            <w:r>
              <w:rPr>
                <w:rFonts w:cs="Arial"/>
                <w:sz w:val="16"/>
                <w:lang w:val="en-US" w:eastAsia="ja-JP"/>
              </w:rPr>
              <w:t xml:space="preserve">of </w:t>
            </w:r>
            <w:r w:rsidRPr="00A7550D">
              <w:rPr>
                <w:rFonts w:cs="Arial"/>
                <w:sz w:val="16"/>
                <w:lang w:val="en-US" w:eastAsia="ja-JP"/>
              </w:rPr>
              <w:t>appropriate observations duri</w:t>
            </w:r>
            <w:r>
              <w:rPr>
                <w:rFonts w:cs="Arial"/>
                <w:sz w:val="16"/>
                <w:lang w:val="en-US" w:eastAsia="ja-JP"/>
              </w:rPr>
              <w:t xml:space="preserve">ng chemical reactions </w:t>
            </w:r>
            <w:r w:rsidRPr="0003515A">
              <w:rPr>
                <w:rFonts w:cs="Arial"/>
                <w:sz w:val="16"/>
                <w:lang w:val="en-US" w:eastAsia="ja-JP"/>
              </w:rPr>
              <w:t>including changes in temperature and</w:t>
            </w:r>
            <w:r>
              <w:rPr>
                <w:rFonts w:cs="Arial"/>
                <w:sz w:val="16"/>
                <w:lang w:val="en-US" w:eastAsia="ja-JP"/>
              </w:rPr>
              <w:t xml:space="preserve"> </w:t>
            </w:r>
            <w:r w:rsidRPr="00A7550D">
              <w:rPr>
                <w:rFonts w:cs="Arial"/>
                <w:sz w:val="16"/>
                <w:lang w:val="en-US" w:eastAsia="ja-JP"/>
              </w:rPr>
              <w:t>the</w:t>
            </w:r>
            <w:r w:rsidRPr="00A7550D">
              <w:rPr>
                <w:rFonts w:cs="Arial"/>
                <w:bCs/>
                <w:sz w:val="16"/>
              </w:rPr>
              <w:t xml:space="preserve"> measurement of rates </w:t>
            </w:r>
            <w:r w:rsidRPr="00A7550D">
              <w:rPr>
                <w:rFonts w:cs="Arial"/>
                <w:sz w:val="16"/>
                <w:lang w:val="en-US" w:eastAsia="ja-JP"/>
              </w:rPr>
              <w:t xml:space="preserve">of reaction by a variety of methods such </w:t>
            </w:r>
            <w:r>
              <w:rPr>
                <w:rFonts w:cs="Arial"/>
                <w:sz w:val="16"/>
                <w:lang w:val="en-US" w:eastAsia="ja-JP"/>
              </w:rPr>
              <w:t xml:space="preserve">as </w:t>
            </w:r>
            <w:r w:rsidRPr="00A7550D">
              <w:rPr>
                <w:rFonts w:cs="Arial"/>
                <w:sz w:val="16"/>
                <w:lang w:val="en-US" w:eastAsia="ja-JP"/>
              </w:rPr>
              <w:t>production</w:t>
            </w:r>
            <w:r>
              <w:rPr>
                <w:rFonts w:cs="Arial"/>
                <w:sz w:val="16"/>
                <w:lang w:val="en-US" w:eastAsia="ja-JP"/>
              </w:rPr>
              <w:t xml:space="preserve"> of gas and </w:t>
            </w:r>
            <w:proofErr w:type="spellStart"/>
            <w:r>
              <w:rPr>
                <w:rFonts w:cs="Arial"/>
                <w:sz w:val="16"/>
                <w:lang w:val="en-US" w:eastAsia="ja-JP"/>
              </w:rPr>
              <w:t>colour</w:t>
            </w:r>
            <w:proofErr w:type="spellEnd"/>
            <w:r>
              <w:rPr>
                <w:rFonts w:cs="Arial"/>
                <w:sz w:val="16"/>
                <w:lang w:val="en-US" w:eastAsia="ja-JP"/>
              </w:rPr>
              <w:t xml:space="preserve"> change</w:t>
            </w:r>
          </w:p>
        </w:tc>
        <w:tc>
          <w:tcPr>
            <w:tcW w:w="1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C263B" w14:textId="77777777" w:rsidR="00F3400F" w:rsidRPr="00A7550D" w:rsidRDefault="00F3400F" w:rsidP="00F3400F">
            <w:pPr>
              <w:spacing w:after="0" w:line="240" w:lineRule="auto"/>
              <w:rPr>
                <w:rFonts w:cs="Arial"/>
                <w:sz w:val="16"/>
              </w:rPr>
            </w:pPr>
            <w:r w:rsidRPr="00582949">
              <w:rPr>
                <w:rFonts w:cs="Arial"/>
                <w:bCs/>
                <w:sz w:val="16"/>
              </w:rPr>
              <w:t xml:space="preserve">Safe </w:t>
            </w:r>
            <w:r w:rsidRPr="00A7550D">
              <w:rPr>
                <w:rFonts w:cs="Arial"/>
                <w:sz w:val="16"/>
              </w:rPr>
              <w:t>use of appropriate apparatus in a range of contexts to measure energy changes/transfers and associated values such as work done</w:t>
            </w:r>
          </w:p>
        </w:tc>
      </w:tr>
      <w:tr w:rsidR="00F3400F" w:rsidRPr="00092688" w14:paraId="31316265" w14:textId="77777777" w:rsidTr="00F3400F">
        <w:trPr>
          <w:trHeight w:val="1288"/>
        </w:trPr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C99871" w14:textId="77777777" w:rsidR="00F3400F" w:rsidRPr="00092688" w:rsidRDefault="00F3400F" w:rsidP="00F3400F">
            <w:pPr>
              <w:spacing w:after="0" w:line="240" w:lineRule="auto"/>
              <w:jc w:val="center"/>
              <w:rPr>
                <w:rFonts w:cs="Arial"/>
                <w:b/>
                <w:lang w:val="en-US" w:eastAsia="ja-JP"/>
              </w:rPr>
            </w:pPr>
            <w:r>
              <w:rPr>
                <w:rFonts w:cs="Arial"/>
                <w:b/>
                <w:lang w:val="en-US" w:eastAsia="ja-JP"/>
              </w:rPr>
              <w:t>6</w:t>
            </w:r>
          </w:p>
        </w:tc>
        <w:tc>
          <w:tcPr>
            <w:tcW w:w="1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9E431" w14:textId="77777777" w:rsidR="00F3400F" w:rsidRPr="00A7550D" w:rsidRDefault="00F3400F" w:rsidP="00F3400F">
            <w:pPr>
              <w:spacing w:after="0" w:line="240" w:lineRule="auto"/>
              <w:rPr>
                <w:rFonts w:cs="Arial"/>
                <w:sz w:val="16"/>
              </w:rPr>
            </w:pPr>
            <w:r w:rsidRPr="00582949">
              <w:rPr>
                <w:rFonts w:cs="Arial"/>
                <w:bCs/>
                <w:sz w:val="16"/>
              </w:rPr>
              <w:t>A</w:t>
            </w:r>
            <w:proofErr w:type="spellStart"/>
            <w:r w:rsidRPr="00582949">
              <w:rPr>
                <w:rFonts w:cs="Arial"/>
                <w:bCs/>
                <w:sz w:val="16"/>
                <w:lang w:val="en-US"/>
              </w:rPr>
              <w:t>pplication</w:t>
            </w:r>
            <w:proofErr w:type="spellEnd"/>
            <w:r w:rsidRPr="00A7550D">
              <w:rPr>
                <w:rFonts w:cs="Arial"/>
                <w:sz w:val="16"/>
                <w:lang w:val="en-US" w:eastAsia="ja-JP"/>
              </w:rPr>
              <w:t xml:space="preserve"> of appropriate sampling techniques to investigate the distribution and abundance of organisms in an ecosystem via direct use in the field </w:t>
            </w:r>
          </w:p>
        </w:tc>
        <w:tc>
          <w:tcPr>
            <w:tcW w:w="1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40E08" w14:textId="77777777" w:rsidR="00F3400F" w:rsidRPr="00A7550D" w:rsidRDefault="00F3400F" w:rsidP="00F3400F">
            <w:pPr>
              <w:spacing w:after="0" w:line="240" w:lineRule="auto"/>
              <w:rPr>
                <w:rFonts w:cs="Arial"/>
                <w:sz w:val="16"/>
              </w:rPr>
            </w:pPr>
            <w:r w:rsidRPr="00582949">
              <w:rPr>
                <w:rFonts w:cs="Arial"/>
                <w:bCs/>
                <w:sz w:val="16"/>
              </w:rPr>
              <w:t>Safe use and careful handling of gases, liquids and solids, including c</w:t>
            </w:r>
            <w:r w:rsidRPr="00A7550D">
              <w:rPr>
                <w:rFonts w:cs="Arial"/>
                <w:bCs/>
                <w:sz w:val="16"/>
              </w:rPr>
              <w:t>areful mixing of reagents under controlled conditions</w:t>
            </w:r>
            <w:r>
              <w:rPr>
                <w:rFonts w:cs="Arial"/>
                <w:bCs/>
                <w:sz w:val="16"/>
              </w:rPr>
              <w:t>,</w:t>
            </w:r>
            <w:r w:rsidRPr="00A7550D">
              <w:rPr>
                <w:rFonts w:cs="Arial"/>
                <w:bCs/>
                <w:sz w:val="16"/>
              </w:rPr>
              <w:t xml:space="preserve"> using appropriate apparatus to explore chemical changes and/or products</w:t>
            </w:r>
          </w:p>
        </w:tc>
        <w:tc>
          <w:tcPr>
            <w:tcW w:w="1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B27C5" w14:textId="77777777" w:rsidR="00F3400F" w:rsidRPr="00A7550D" w:rsidRDefault="00F3400F" w:rsidP="00F3400F">
            <w:pPr>
              <w:spacing w:after="0" w:line="240" w:lineRule="auto"/>
              <w:rPr>
                <w:rFonts w:cs="Arial"/>
                <w:sz w:val="16"/>
              </w:rPr>
            </w:pPr>
            <w:r w:rsidRPr="00A7550D">
              <w:rPr>
                <w:rFonts w:cs="Arial"/>
                <w:sz w:val="16"/>
              </w:rPr>
              <w:t xml:space="preserve">Use </w:t>
            </w:r>
            <w:r>
              <w:rPr>
                <w:rFonts w:cs="Arial"/>
                <w:sz w:val="16"/>
              </w:rPr>
              <w:t xml:space="preserve">of </w:t>
            </w:r>
            <w:r w:rsidRPr="00A7550D">
              <w:rPr>
                <w:rFonts w:cs="Arial"/>
                <w:sz w:val="16"/>
              </w:rPr>
              <w:t>appropriate apparatus to measure current, potential difference</w:t>
            </w:r>
            <w:r>
              <w:rPr>
                <w:rFonts w:cs="Arial"/>
                <w:sz w:val="16"/>
              </w:rPr>
              <w:t xml:space="preserve"> </w:t>
            </w:r>
            <w:r w:rsidRPr="00A7550D">
              <w:rPr>
                <w:rFonts w:cs="Arial"/>
                <w:sz w:val="16"/>
              </w:rPr>
              <w:t>(voltage)</w:t>
            </w:r>
            <w:r>
              <w:rPr>
                <w:rFonts w:cs="Arial"/>
                <w:sz w:val="16"/>
              </w:rPr>
              <w:t xml:space="preserve"> and</w:t>
            </w:r>
            <w:r w:rsidRPr="00A7550D">
              <w:rPr>
                <w:rFonts w:cs="Arial"/>
                <w:sz w:val="16"/>
              </w:rPr>
              <w:t xml:space="preserve"> resistance</w:t>
            </w:r>
            <w:r>
              <w:rPr>
                <w:rFonts w:cs="Arial"/>
                <w:sz w:val="16"/>
              </w:rPr>
              <w:t>,</w:t>
            </w:r>
            <w:r w:rsidRPr="00A7550D">
              <w:rPr>
                <w:rFonts w:cs="Arial"/>
                <w:sz w:val="16"/>
              </w:rPr>
              <w:t xml:space="preserve"> and </w:t>
            </w:r>
            <w:r>
              <w:rPr>
                <w:rFonts w:cs="Arial"/>
                <w:sz w:val="16"/>
              </w:rPr>
              <w:t xml:space="preserve">to </w:t>
            </w:r>
            <w:r w:rsidRPr="00A7550D">
              <w:rPr>
                <w:rFonts w:cs="Arial"/>
                <w:sz w:val="16"/>
              </w:rPr>
              <w:t>explore the characteristics of a variety of circuit elements</w:t>
            </w:r>
          </w:p>
        </w:tc>
      </w:tr>
      <w:tr w:rsidR="00F3400F" w:rsidRPr="00092688" w14:paraId="328CC043" w14:textId="77777777" w:rsidTr="00F3400F">
        <w:trPr>
          <w:trHeight w:val="1288"/>
        </w:trPr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988E83" w14:textId="77777777" w:rsidR="00F3400F" w:rsidRPr="00092688" w:rsidRDefault="00F3400F" w:rsidP="00F3400F">
            <w:pPr>
              <w:spacing w:after="0" w:line="240" w:lineRule="auto"/>
              <w:jc w:val="center"/>
              <w:rPr>
                <w:rFonts w:cs="Arial"/>
                <w:b/>
                <w:lang w:val="en-US" w:eastAsia="ja-JP"/>
              </w:rPr>
            </w:pPr>
            <w:r>
              <w:rPr>
                <w:rFonts w:cs="Arial"/>
                <w:b/>
                <w:lang w:val="en-US" w:eastAsia="ja-JP"/>
              </w:rPr>
              <w:t>7</w:t>
            </w:r>
          </w:p>
        </w:tc>
        <w:tc>
          <w:tcPr>
            <w:tcW w:w="1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01EEA" w14:textId="77777777" w:rsidR="00F3400F" w:rsidRPr="00A7550D" w:rsidRDefault="00F3400F" w:rsidP="00F3400F">
            <w:pPr>
              <w:spacing w:after="0" w:line="240" w:lineRule="auto"/>
              <w:rPr>
                <w:rFonts w:cs="Arial"/>
                <w:sz w:val="16"/>
              </w:rPr>
            </w:pPr>
            <w:r w:rsidRPr="00A7550D">
              <w:rPr>
                <w:rFonts w:cs="Arial"/>
                <w:sz w:val="16"/>
                <w:lang w:val="en-US" w:eastAsia="ja-JP"/>
              </w:rPr>
              <w:t>Use of appropriate apparatus, techniques and magnification</w:t>
            </w:r>
            <w:r>
              <w:rPr>
                <w:rFonts w:cs="Arial"/>
                <w:sz w:val="16"/>
                <w:lang w:val="en-US" w:eastAsia="ja-JP"/>
              </w:rPr>
              <w:t>, including microscopes,</w:t>
            </w:r>
            <w:r w:rsidRPr="00A7550D">
              <w:rPr>
                <w:rFonts w:cs="Arial"/>
                <w:sz w:val="16"/>
                <w:lang w:val="en-US" w:eastAsia="ja-JP"/>
              </w:rPr>
              <w:t xml:space="preserve"> to make observations of biological specimens and produce labelled scientific drawings</w:t>
            </w:r>
          </w:p>
        </w:tc>
        <w:tc>
          <w:tcPr>
            <w:tcW w:w="1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EE35B" w14:textId="77777777" w:rsidR="00F3400F" w:rsidRPr="00E94977" w:rsidRDefault="00F3400F" w:rsidP="00F3400F">
            <w:pPr>
              <w:spacing w:after="0" w:line="240" w:lineRule="auto"/>
              <w:rPr>
                <w:rFonts w:cs="Arial"/>
                <w:sz w:val="16"/>
              </w:rPr>
            </w:pPr>
            <w:r>
              <w:rPr>
                <w:rFonts w:cs="Arial"/>
                <w:sz w:val="16"/>
                <w:lang w:val="en-US" w:eastAsia="ja-JP"/>
              </w:rPr>
              <w:t xml:space="preserve">Use of appropriate apparatus and techniques to draw, set up and use electrochemical cells for separation and production of elements and compounds </w:t>
            </w:r>
          </w:p>
        </w:tc>
        <w:tc>
          <w:tcPr>
            <w:tcW w:w="1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4E690" w14:textId="77777777" w:rsidR="00F3400F" w:rsidRDefault="00F3400F" w:rsidP="00F3400F">
            <w:pPr>
              <w:spacing w:after="0" w:line="240" w:lineRule="auto"/>
              <w:rPr>
                <w:rFonts w:cs="Arial"/>
                <w:sz w:val="16"/>
              </w:rPr>
            </w:pPr>
          </w:p>
          <w:p w14:paraId="3F3DE73F" w14:textId="77777777" w:rsidR="00F3400F" w:rsidRDefault="00F3400F" w:rsidP="00F3400F">
            <w:pPr>
              <w:spacing w:after="0" w:line="240" w:lineRule="auto"/>
              <w:rPr>
                <w:rFonts w:cs="Arial"/>
                <w:sz w:val="16"/>
              </w:rPr>
            </w:pPr>
            <w:r w:rsidRPr="00A7550D">
              <w:rPr>
                <w:rFonts w:cs="Arial"/>
                <w:sz w:val="16"/>
              </w:rPr>
              <w:t xml:space="preserve">Use </w:t>
            </w:r>
            <w:r>
              <w:rPr>
                <w:rFonts w:cs="Arial"/>
                <w:sz w:val="16"/>
              </w:rPr>
              <w:t xml:space="preserve">of </w:t>
            </w:r>
            <w:r w:rsidRPr="00A7550D">
              <w:rPr>
                <w:rFonts w:cs="Arial"/>
                <w:sz w:val="16"/>
              </w:rPr>
              <w:t xml:space="preserve">circuit diagrams to construct and check series and parallel circuits including a variety of </w:t>
            </w:r>
            <w:r w:rsidRPr="00956D01">
              <w:rPr>
                <w:rFonts w:cs="Arial"/>
                <w:sz w:val="16"/>
              </w:rPr>
              <w:t>common circuit</w:t>
            </w:r>
            <w:r>
              <w:rPr>
                <w:rFonts w:cs="Arial"/>
                <w:sz w:val="16"/>
              </w:rPr>
              <w:t xml:space="preserve"> elements</w:t>
            </w:r>
          </w:p>
          <w:p w14:paraId="44DD39EC" w14:textId="77777777" w:rsidR="00F3400F" w:rsidRDefault="00F3400F" w:rsidP="00F3400F">
            <w:pPr>
              <w:spacing w:after="0" w:line="240" w:lineRule="auto"/>
              <w:rPr>
                <w:rFonts w:cs="Arial"/>
                <w:sz w:val="16"/>
              </w:rPr>
            </w:pPr>
          </w:p>
          <w:p w14:paraId="7603EAFF" w14:textId="77777777" w:rsidR="00F3400F" w:rsidRDefault="00F3400F" w:rsidP="00F3400F">
            <w:pPr>
              <w:spacing w:after="0" w:line="240" w:lineRule="auto"/>
              <w:rPr>
                <w:rFonts w:cs="Arial"/>
                <w:sz w:val="16"/>
              </w:rPr>
            </w:pPr>
          </w:p>
          <w:p w14:paraId="0F5B37CB" w14:textId="77777777" w:rsidR="00F3400F" w:rsidRDefault="00F3400F" w:rsidP="00F3400F">
            <w:pPr>
              <w:spacing w:after="0" w:line="240" w:lineRule="auto"/>
              <w:rPr>
                <w:rFonts w:cs="Arial"/>
                <w:sz w:val="16"/>
              </w:rPr>
            </w:pPr>
          </w:p>
          <w:p w14:paraId="397823AA" w14:textId="77777777" w:rsidR="00F3400F" w:rsidRDefault="00F3400F" w:rsidP="00F3400F">
            <w:pPr>
              <w:spacing w:after="0" w:line="240" w:lineRule="auto"/>
              <w:rPr>
                <w:rFonts w:cs="Arial"/>
                <w:sz w:val="16"/>
              </w:rPr>
            </w:pPr>
          </w:p>
          <w:p w14:paraId="50FCFE15" w14:textId="77777777" w:rsidR="00F3400F" w:rsidRDefault="00F3400F" w:rsidP="00F3400F">
            <w:pPr>
              <w:spacing w:after="0" w:line="240" w:lineRule="auto"/>
              <w:rPr>
                <w:rFonts w:cs="Arial"/>
                <w:sz w:val="16"/>
              </w:rPr>
            </w:pPr>
          </w:p>
          <w:p w14:paraId="14AC56DB" w14:textId="77777777" w:rsidR="00F3400F" w:rsidRPr="00A7550D" w:rsidRDefault="00F3400F" w:rsidP="00F3400F">
            <w:pPr>
              <w:spacing w:after="0" w:line="240" w:lineRule="auto"/>
              <w:rPr>
                <w:rFonts w:cs="Arial"/>
                <w:sz w:val="16"/>
              </w:rPr>
            </w:pPr>
          </w:p>
        </w:tc>
      </w:tr>
      <w:tr w:rsidR="00F3400F" w:rsidRPr="00092688" w14:paraId="6B3D74CC" w14:textId="77777777" w:rsidTr="00F3400F">
        <w:trPr>
          <w:trHeight w:val="367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B8A6BA" w14:textId="77777777" w:rsidR="00F3400F" w:rsidRPr="002016A1" w:rsidRDefault="00F3400F" w:rsidP="00F3400F">
            <w:pPr>
              <w:spacing w:after="0" w:line="240" w:lineRule="auto"/>
              <w:jc w:val="center"/>
              <w:rPr>
                <w:rFonts w:cs="Arial"/>
                <w:b/>
                <w:sz w:val="20"/>
                <w:lang w:val="en-US" w:eastAsia="ja-JP"/>
              </w:rPr>
            </w:pPr>
          </w:p>
        </w:tc>
        <w:tc>
          <w:tcPr>
            <w:tcW w:w="4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E105FD" w14:textId="77777777" w:rsidR="00F3400F" w:rsidRDefault="00F3400F" w:rsidP="00F3400F">
            <w:pPr>
              <w:spacing w:after="0" w:line="240" w:lineRule="auto"/>
              <w:jc w:val="center"/>
              <w:rPr>
                <w:rFonts w:cs="Arial"/>
                <w:b/>
                <w:sz w:val="20"/>
              </w:rPr>
            </w:pPr>
          </w:p>
          <w:p w14:paraId="7DAF7B45" w14:textId="77777777" w:rsidR="00F3400F" w:rsidRDefault="00F3400F" w:rsidP="00F3400F">
            <w:pPr>
              <w:spacing w:after="0" w:line="240" w:lineRule="auto"/>
              <w:jc w:val="center"/>
              <w:rPr>
                <w:rFonts w:cs="Arial"/>
                <w:b/>
                <w:sz w:val="20"/>
              </w:rPr>
            </w:pPr>
            <w:r w:rsidRPr="002016A1">
              <w:rPr>
                <w:rFonts w:cs="Arial"/>
                <w:b/>
                <w:sz w:val="20"/>
              </w:rPr>
              <w:t>SINGLE SCIENCES ONLY</w:t>
            </w:r>
          </w:p>
          <w:p w14:paraId="50190764" w14:textId="77777777" w:rsidR="00F3400F" w:rsidRPr="002016A1" w:rsidRDefault="00F3400F" w:rsidP="00F3400F">
            <w:pPr>
              <w:spacing w:after="0" w:line="240" w:lineRule="auto"/>
              <w:jc w:val="center"/>
              <w:rPr>
                <w:rFonts w:cs="Arial"/>
                <w:b/>
                <w:sz w:val="20"/>
              </w:rPr>
            </w:pPr>
          </w:p>
        </w:tc>
      </w:tr>
      <w:tr w:rsidR="00F3400F" w:rsidRPr="00092688" w14:paraId="3A581DEA" w14:textId="77777777" w:rsidTr="00F3400F">
        <w:trPr>
          <w:trHeight w:val="1090"/>
        </w:trPr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B69E69" w14:textId="77777777" w:rsidR="00F3400F" w:rsidRPr="00092688" w:rsidRDefault="00F3400F" w:rsidP="00F3400F">
            <w:pPr>
              <w:spacing w:after="0" w:line="240" w:lineRule="auto"/>
              <w:jc w:val="center"/>
              <w:rPr>
                <w:rFonts w:cs="Arial"/>
                <w:b/>
                <w:lang w:val="en-US" w:eastAsia="ja-JP"/>
              </w:rPr>
            </w:pPr>
            <w:r>
              <w:rPr>
                <w:rFonts w:cs="Arial"/>
                <w:b/>
                <w:lang w:val="en-US" w:eastAsia="ja-JP"/>
              </w:rPr>
              <w:t>8</w:t>
            </w:r>
          </w:p>
        </w:tc>
        <w:tc>
          <w:tcPr>
            <w:tcW w:w="1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7F5FE" w14:textId="77777777" w:rsidR="00F3400F" w:rsidRPr="00A7550D" w:rsidRDefault="00F3400F" w:rsidP="00F3400F">
            <w:pPr>
              <w:spacing w:after="0" w:line="240" w:lineRule="auto"/>
              <w:rPr>
                <w:rFonts w:cs="Arial"/>
                <w:sz w:val="16"/>
              </w:rPr>
            </w:pPr>
            <w:r w:rsidRPr="00582949">
              <w:rPr>
                <w:rFonts w:cs="Arial"/>
                <w:bCs/>
                <w:sz w:val="16"/>
              </w:rPr>
              <w:t>Use</w:t>
            </w:r>
            <w:r w:rsidRPr="00A7550D">
              <w:rPr>
                <w:rFonts w:cs="Arial"/>
                <w:bCs/>
                <w:sz w:val="16"/>
                <w:lang w:val="en-US" w:eastAsia="ja-JP"/>
              </w:rPr>
              <w:t xml:space="preserve"> </w:t>
            </w:r>
            <w:r w:rsidRPr="00956D01">
              <w:rPr>
                <w:rFonts w:cs="Arial"/>
                <w:bCs/>
                <w:sz w:val="16"/>
                <w:lang w:val="en-US" w:eastAsia="ja-JP"/>
              </w:rPr>
              <w:t>of appropriate</w:t>
            </w:r>
            <w:r w:rsidRPr="00A7550D">
              <w:rPr>
                <w:rFonts w:cs="Arial"/>
                <w:bCs/>
                <w:sz w:val="16"/>
                <w:lang w:val="en-US" w:eastAsia="ja-JP"/>
              </w:rPr>
              <w:t xml:space="preserve"> </w:t>
            </w:r>
            <w:r>
              <w:rPr>
                <w:rFonts w:cs="Arial"/>
                <w:bCs/>
                <w:sz w:val="16"/>
                <w:lang w:val="en-US" w:eastAsia="ja-JP"/>
              </w:rPr>
              <w:t xml:space="preserve">techniques and </w:t>
            </w:r>
            <w:r w:rsidRPr="00A7550D">
              <w:rPr>
                <w:rFonts w:cs="Arial"/>
                <w:bCs/>
                <w:sz w:val="16"/>
                <w:lang w:val="en-US" w:eastAsia="ja-JP"/>
              </w:rPr>
              <w:t>qualitative reagents</w:t>
            </w:r>
            <w:r w:rsidRPr="00A7550D">
              <w:rPr>
                <w:rFonts w:cs="Arial"/>
                <w:sz w:val="16"/>
                <w:lang w:val="en-US" w:eastAsia="ja-JP"/>
              </w:rPr>
              <w:t xml:space="preserve"> to identify biological molecules</w:t>
            </w:r>
            <w:r>
              <w:rPr>
                <w:rFonts w:cs="Arial"/>
                <w:sz w:val="16"/>
                <w:lang w:val="en-US" w:eastAsia="ja-JP"/>
              </w:rPr>
              <w:t xml:space="preserve"> and processes in more complex and problem-solving contexts including continuous sampling in an investigation. </w:t>
            </w:r>
          </w:p>
        </w:tc>
        <w:tc>
          <w:tcPr>
            <w:tcW w:w="1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4CE90" w14:textId="77777777" w:rsidR="00F3400F" w:rsidRPr="00092688" w:rsidRDefault="00F3400F" w:rsidP="00F3400F">
            <w:pPr>
              <w:spacing w:after="0" w:line="240" w:lineRule="auto"/>
              <w:rPr>
                <w:rFonts w:cs="Arial"/>
                <w:sz w:val="16"/>
              </w:rPr>
            </w:pPr>
            <w:r w:rsidRPr="00BE51EE">
              <w:rPr>
                <w:rFonts w:cs="Arial"/>
                <w:sz w:val="16"/>
                <w:shd w:val="clear" w:color="auto" w:fill="FFFFFF" w:themeFill="background1"/>
                <w:lang w:val="en-US" w:eastAsia="ja-JP"/>
              </w:rPr>
              <w:t>Use of appropriate qualitative reagents and techniques</w:t>
            </w:r>
            <w:r>
              <w:rPr>
                <w:rFonts w:cs="Arial"/>
                <w:sz w:val="16"/>
                <w:shd w:val="clear" w:color="auto" w:fill="FFFFFF" w:themeFill="background1"/>
              </w:rPr>
              <w:t xml:space="preserve"> </w:t>
            </w:r>
            <w:r w:rsidRPr="00BE51EE">
              <w:rPr>
                <w:rFonts w:cs="Arial"/>
                <w:bCs/>
                <w:sz w:val="16"/>
                <w:shd w:val="clear" w:color="auto" w:fill="FFFFFF" w:themeFill="background1"/>
              </w:rPr>
              <w:t xml:space="preserve">to analyse </w:t>
            </w:r>
            <w:r w:rsidRPr="00BE51EE">
              <w:rPr>
                <w:rFonts w:cs="Arial"/>
                <w:sz w:val="16"/>
                <w:shd w:val="clear" w:color="auto" w:fill="FFFFFF" w:themeFill="background1"/>
                <w:lang w:val="en-US" w:eastAsia="ja-JP"/>
              </w:rPr>
              <w:t>and</w:t>
            </w:r>
            <w:r w:rsidRPr="00BE51EE">
              <w:rPr>
                <w:rFonts w:cs="Arial"/>
                <w:bCs/>
                <w:sz w:val="16"/>
                <w:shd w:val="clear" w:color="auto" w:fill="FFFFFF" w:themeFill="background1"/>
              </w:rPr>
              <w:t xml:space="preserve"> </w:t>
            </w:r>
            <w:r w:rsidRPr="00BE51EE">
              <w:rPr>
                <w:rFonts w:cs="Arial"/>
                <w:sz w:val="16"/>
                <w:shd w:val="clear" w:color="auto" w:fill="FFFFFF" w:themeFill="background1"/>
                <w:lang w:val="en-US" w:eastAsia="ja-JP"/>
              </w:rPr>
              <w:t>identify</w:t>
            </w:r>
            <w:r>
              <w:rPr>
                <w:rFonts w:cs="Arial"/>
                <w:bCs/>
                <w:sz w:val="16"/>
                <w:shd w:val="clear" w:color="auto" w:fill="FFFFFF" w:themeFill="background1"/>
              </w:rPr>
              <w:t xml:space="preserve"> unknown samples or </w:t>
            </w:r>
            <w:r w:rsidRPr="00BE51EE">
              <w:rPr>
                <w:rFonts w:cs="Arial"/>
                <w:bCs/>
                <w:sz w:val="16"/>
                <w:shd w:val="clear" w:color="auto" w:fill="FFFFFF" w:themeFill="background1"/>
              </w:rPr>
              <w:t>products</w:t>
            </w:r>
            <w:r>
              <w:rPr>
                <w:rFonts w:cs="Arial"/>
                <w:bCs/>
                <w:sz w:val="16"/>
                <w:shd w:val="clear" w:color="auto" w:fill="FFFFFF" w:themeFill="background1"/>
              </w:rPr>
              <w:t xml:space="preserve"> </w:t>
            </w:r>
            <w:r w:rsidRPr="00BE51EE">
              <w:rPr>
                <w:rFonts w:cs="Arial"/>
                <w:bCs/>
                <w:sz w:val="16"/>
                <w:shd w:val="clear" w:color="auto" w:fill="FFFFFF" w:themeFill="background1"/>
              </w:rPr>
              <w:t>including gas</w:t>
            </w:r>
            <w:r>
              <w:rPr>
                <w:rFonts w:cs="Arial"/>
                <w:bCs/>
                <w:sz w:val="16"/>
                <w:shd w:val="clear" w:color="auto" w:fill="FFFFFF" w:themeFill="background1"/>
              </w:rPr>
              <w:t xml:space="preserve"> tests, </w:t>
            </w:r>
            <w:r>
              <w:rPr>
                <w:rFonts w:cs="Arial"/>
                <w:sz w:val="16"/>
                <w:shd w:val="clear" w:color="auto" w:fill="FFFFFF" w:themeFill="background1"/>
              </w:rPr>
              <w:t xml:space="preserve">flame tests, </w:t>
            </w:r>
            <w:r>
              <w:rPr>
                <w:rFonts w:cs="Arial"/>
                <w:bCs/>
                <w:sz w:val="16"/>
                <w:shd w:val="clear" w:color="auto" w:fill="FFFFFF" w:themeFill="background1"/>
              </w:rPr>
              <w:t xml:space="preserve">precipitation reactions, and </w:t>
            </w:r>
            <w:r>
              <w:rPr>
                <w:rFonts w:cs="Arial"/>
                <w:sz w:val="16"/>
              </w:rPr>
              <w:t xml:space="preserve">the determination of </w:t>
            </w:r>
            <w:r w:rsidRPr="00092688">
              <w:rPr>
                <w:rFonts w:cs="Arial"/>
                <w:sz w:val="16"/>
              </w:rPr>
              <w:t>concentrations of strong acids and strong alkalis</w:t>
            </w:r>
          </w:p>
        </w:tc>
        <w:tc>
          <w:tcPr>
            <w:tcW w:w="1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55A7A" w14:textId="77777777" w:rsidR="00F3400F" w:rsidRDefault="00F3400F" w:rsidP="00F3400F">
            <w:pPr>
              <w:spacing w:after="0" w:line="240" w:lineRule="auto"/>
              <w:rPr>
                <w:rFonts w:cs="Arial"/>
                <w:sz w:val="16"/>
              </w:rPr>
            </w:pPr>
          </w:p>
          <w:p w14:paraId="476CF74D" w14:textId="77777777" w:rsidR="00F3400F" w:rsidRPr="00A71444" w:rsidRDefault="00F3400F" w:rsidP="00F3400F">
            <w:pPr>
              <w:spacing w:after="0" w:line="240" w:lineRule="auto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 xml:space="preserve">Making observations of waves in fluids and solids to identify the suitability of apparatus to measure the effects of the interaction of waves with matter. </w:t>
            </w:r>
          </w:p>
        </w:tc>
      </w:tr>
    </w:tbl>
    <w:p w14:paraId="49C1EB35" w14:textId="77777777" w:rsidR="001E3581" w:rsidRPr="00BB7C04" w:rsidRDefault="001E3581" w:rsidP="00F3105E">
      <w:pPr>
        <w:pStyle w:val="CopyrightBox"/>
      </w:pPr>
    </w:p>
    <w:sectPr w:rsidR="001E3581" w:rsidRPr="00BB7C04" w:rsidSect="005C657D">
      <w:footerReference w:type="default" r:id="rId15"/>
      <w:pgSz w:w="11906" w:h="16838"/>
      <w:pgMar w:top="1134" w:right="1274" w:bottom="1134" w:left="1134" w:header="709" w:footer="709" w:gutter="0"/>
      <w:cols w:space="1134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F9A5BC" w14:textId="77777777" w:rsidR="00F3400F" w:rsidRDefault="00F3400F" w:rsidP="005C657D">
      <w:pPr>
        <w:spacing w:after="0" w:line="240" w:lineRule="auto"/>
      </w:pPr>
      <w:r>
        <w:separator/>
      </w:r>
    </w:p>
    <w:p w14:paraId="6857EDEB" w14:textId="77777777" w:rsidR="00F3400F" w:rsidRDefault="00F3400F"/>
  </w:endnote>
  <w:endnote w:type="continuationSeparator" w:id="0">
    <w:p w14:paraId="4AA28DCD" w14:textId="77777777" w:rsidR="00F3400F" w:rsidRDefault="00F3400F" w:rsidP="005C657D">
      <w:pPr>
        <w:spacing w:after="0" w:line="240" w:lineRule="auto"/>
      </w:pPr>
      <w:r>
        <w:continuationSeparator/>
      </w:r>
    </w:p>
    <w:p w14:paraId="5926DE58" w14:textId="77777777" w:rsidR="00F3400F" w:rsidRDefault="00F3400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75825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CC50FD" w14:textId="6D24FE5D" w:rsidR="00F3400F" w:rsidRDefault="00F3400F" w:rsidP="00D05342">
        <w:pPr>
          <w:pStyle w:val="Footer"/>
          <w:spacing w:before="24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85D6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853DE6" w14:textId="77777777" w:rsidR="00F3400F" w:rsidRDefault="00F3400F" w:rsidP="005C657D">
      <w:pPr>
        <w:spacing w:after="0" w:line="240" w:lineRule="auto"/>
      </w:pPr>
      <w:r>
        <w:separator/>
      </w:r>
    </w:p>
    <w:p w14:paraId="44A482F0" w14:textId="77777777" w:rsidR="00F3400F" w:rsidRDefault="00F3400F"/>
  </w:footnote>
  <w:footnote w:type="continuationSeparator" w:id="0">
    <w:p w14:paraId="0F0B5EB7" w14:textId="77777777" w:rsidR="00F3400F" w:rsidRDefault="00F3400F" w:rsidP="005C657D">
      <w:pPr>
        <w:spacing w:after="0" w:line="240" w:lineRule="auto"/>
      </w:pPr>
      <w:r>
        <w:continuationSeparator/>
      </w:r>
    </w:p>
    <w:p w14:paraId="423D3EC3" w14:textId="77777777" w:rsidR="00F3400F" w:rsidRDefault="00F3400F"/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6DE8BA9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FFFFFF82"/>
    <w:multiLevelType w:val="singleLevel"/>
    <w:tmpl w:val="FC3637E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>
    <w:nsid w:val="FFFFFF83"/>
    <w:multiLevelType w:val="singleLevel"/>
    <w:tmpl w:val="8834BD8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>
    <w:nsid w:val="FFFFFF89"/>
    <w:multiLevelType w:val="singleLevel"/>
    <w:tmpl w:val="D852838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1E96AB9"/>
    <w:multiLevelType w:val="hybridMultilevel"/>
    <w:tmpl w:val="0B089372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0255326A"/>
    <w:multiLevelType w:val="hybridMultilevel"/>
    <w:tmpl w:val="91A843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2DB488A"/>
    <w:multiLevelType w:val="hybridMultilevel"/>
    <w:tmpl w:val="424024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4D34B3D"/>
    <w:multiLevelType w:val="hybridMultilevel"/>
    <w:tmpl w:val="4FEC7C70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06AA5546"/>
    <w:multiLevelType w:val="hybridMultilevel"/>
    <w:tmpl w:val="FAECB5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6AD3B9C"/>
    <w:multiLevelType w:val="hybridMultilevel"/>
    <w:tmpl w:val="19BC848C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>
    <w:nsid w:val="06C30647"/>
    <w:multiLevelType w:val="hybridMultilevel"/>
    <w:tmpl w:val="0A98CF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90A779F"/>
    <w:multiLevelType w:val="hybridMultilevel"/>
    <w:tmpl w:val="E5F0CB62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>
    <w:nsid w:val="09FF3079"/>
    <w:multiLevelType w:val="hybridMultilevel"/>
    <w:tmpl w:val="9A123A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A936A3E"/>
    <w:multiLevelType w:val="hybridMultilevel"/>
    <w:tmpl w:val="3842CFA4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>
    <w:nsid w:val="0AC13BBC"/>
    <w:multiLevelType w:val="hybridMultilevel"/>
    <w:tmpl w:val="9496B48C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>
    <w:nsid w:val="0BF03125"/>
    <w:multiLevelType w:val="hybridMultilevel"/>
    <w:tmpl w:val="44C821E6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>
    <w:nsid w:val="0C6E03EF"/>
    <w:multiLevelType w:val="hybridMultilevel"/>
    <w:tmpl w:val="3BFA55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04F75"/>
        <w:sz w:val="24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DB340A4"/>
    <w:multiLevelType w:val="hybridMultilevel"/>
    <w:tmpl w:val="39364F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E1E3D74"/>
    <w:multiLevelType w:val="hybridMultilevel"/>
    <w:tmpl w:val="D1A065F2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>
    <w:nsid w:val="0EEB0D5F"/>
    <w:multiLevelType w:val="multilevel"/>
    <w:tmpl w:val="4B28BF8E"/>
    <w:lvl w:ilvl="0">
      <w:start w:val="1"/>
      <w:numFmt w:val="decimal"/>
      <w:lvlRestart w:val="0"/>
      <w:pStyle w:val="DfESOutNumbered1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68"/>
        </w:tabs>
        <w:ind w:left="4968" w:hanging="1368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976"/>
        </w:tabs>
        <w:ind w:left="5976" w:hanging="165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696"/>
        </w:tabs>
        <w:ind w:left="6696" w:hanging="1656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0">
    <w:nsid w:val="10426D66"/>
    <w:multiLevelType w:val="hybridMultilevel"/>
    <w:tmpl w:val="8F4AA02E"/>
    <w:lvl w:ilvl="0" w:tplc="A6C44D18">
      <w:start w:val="1"/>
      <w:numFmt w:val="bullet"/>
      <w:pStyle w:val="DeptBullets"/>
      <w:lvlText w:val=""/>
      <w:lvlJc w:val="left"/>
      <w:pPr>
        <w:ind w:left="709" w:hanging="360"/>
      </w:pPr>
      <w:rPr>
        <w:rFonts w:ascii="Wingdings" w:hAnsi="Wingdings" w:hint="default"/>
        <w:color w:val="104F75"/>
        <w:sz w:val="24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1604336"/>
    <w:multiLevelType w:val="hybridMultilevel"/>
    <w:tmpl w:val="4DCE3BC0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12241C4B"/>
    <w:multiLevelType w:val="hybridMultilevel"/>
    <w:tmpl w:val="2E2842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2A75287"/>
    <w:multiLevelType w:val="hybridMultilevel"/>
    <w:tmpl w:val="87D218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2F7330A"/>
    <w:multiLevelType w:val="hybridMultilevel"/>
    <w:tmpl w:val="78D879F2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>
    <w:nsid w:val="15727618"/>
    <w:multiLevelType w:val="hybridMultilevel"/>
    <w:tmpl w:val="6C2416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170E1822"/>
    <w:multiLevelType w:val="hybridMultilevel"/>
    <w:tmpl w:val="CAFCAE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1786349A"/>
    <w:multiLevelType w:val="hybridMultilevel"/>
    <w:tmpl w:val="77CEB5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18676CC8"/>
    <w:multiLevelType w:val="hybridMultilevel"/>
    <w:tmpl w:val="E2C42B4E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>
    <w:nsid w:val="19B748E1"/>
    <w:multiLevelType w:val="multilevel"/>
    <w:tmpl w:val="44AE43A2"/>
    <w:lvl w:ilvl="0">
      <w:start w:val="1"/>
      <w:numFmt w:val="decimal"/>
      <w:lvlRestart w:val="0"/>
      <w:pStyle w:val="DfESOutNumbered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0">
    <w:nsid w:val="1B3F71BB"/>
    <w:multiLevelType w:val="hybridMultilevel"/>
    <w:tmpl w:val="D9704F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1C843AC4"/>
    <w:multiLevelType w:val="hybridMultilevel"/>
    <w:tmpl w:val="9BEAD3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1E9E4230"/>
    <w:multiLevelType w:val="hybridMultilevel"/>
    <w:tmpl w:val="DCA2BEE8"/>
    <w:lvl w:ilvl="0" w:tplc="08090001">
      <w:start w:val="1"/>
      <w:numFmt w:val="bullet"/>
      <w:lvlText w:val=""/>
      <w:lvlJc w:val="left"/>
      <w:pPr>
        <w:ind w:left="119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52" w:hanging="360"/>
      </w:pPr>
      <w:rPr>
        <w:rFonts w:ascii="Wingdings" w:hAnsi="Wingdings" w:hint="default"/>
      </w:rPr>
    </w:lvl>
  </w:abstractNum>
  <w:abstractNum w:abstractNumId="33">
    <w:nsid w:val="1EF552A2"/>
    <w:multiLevelType w:val="hybridMultilevel"/>
    <w:tmpl w:val="90AED5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219340EF"/>
    <w:multiLevelType w:val="hybridMultilevel"/>
    <w:tmpl w:val="8858FF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04F75"/>
        <w:sz w:val="24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21DA729D"/>
    <w:multiLevelType w:val="hybridMultilevel"/>
    <w:tmpl w:val="63BA6C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21E751C4"/>
    <w:multiLevelType w:val="hybridMultilevel"/>
    <w:tmpl w:val="3E76BA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22037957"/>
    <w:multiLevelType w:val="hybridMultilevel"/>
    <w:tmpl w:val="D0DC1A90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8">
    <w:nsid w:val="23BD3A28"/>
    <w:multiLevelType w:val="hybridMultilevel"/>
    <w:tmpl w:val="BBB0EF74"/>
    <w:lvl w:ilvl="0" w:tplc="08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  <w:color w:val="104F75"/>
        <w:sz w:val="24"/>
      </w:rPr>
    </w:lvl>
    <w:lvl w:ilvl="1" w:tplc="08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39">
    <w:nsid w:val="257C410A"/>
    <w:multiLevelType w:val="hybridMultilevel"/>
    <w:tmpl w:val="EC0AC9BE"/>
    <w:lvl w:ilvl="0" w:tplc="9FA891E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104F75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268F08E2"/>
    <w:multiLevelType w:val="hybridMultilevel"/>
    <w:tmpl w:val="CCB010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242FA0">
      <w:numFmt w:val="bullet"/>
      <w:lvlText w:val="•"/>
      <w:lvlJc w:val="left"/>
      <w:pPr>
        <w:ind w:left="1440" w:hanging="360"/>
      </w:pPr>
      <w:rPr>
        <w:rFonts w:ascii="Arial" w:eastAsia="Arial" w:hAnsi="Arial" w:cs="Arial" w:hint="default"/>
        <w:b w:val="0"/>
        <w:color w:val="auto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28B1582C"/>
    <w:multiLevelType w:val="hybridMultilevel"/>
    <w:tmpl w:val="82FECFD4"/>
    <w:lvl w:ilvl="0" w:tplc="08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2">
    <w:nsid w:val="2E954EEA"/>
    <w:multiLevelType w:val="hybridMultilevel"/>
    <w:tmpl w:val="42725CAA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3">
    <w:nsid w:val="2F9E7BA0"/>
    <w:multiLevelType w:val="hybridMultilevel"/>
    <w:tmpl w:val="FACCF1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242FA0">
      <w:numFmt w:val="bullet"/>
      <w:lvlText w:val="•"/>
      <w:lvlJc w:val="left"/>
      <w:pPr>
        <w:ind w:left="1440" w:hanging="360"/>
      </w:pPr>
      <w:rPr>
        <w:rFonts w:ascii="Arial" w:eastAsia="Arial" w:hAnsi="Arial" w:cs="Arial" w:hint="default"/>
        <w:b w:val="0"/>
        <w:color w:val="auto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30CF2611"/>
    <w:multiLevelType w:val="hybridMultilevel"/>
    <w:tmpl w:val="33907A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33131C72"/>
    <w:multiLevelType w:val="hybridMultilevel"/>
    <w:tmpl w:val="F2BA86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33C85095"/>
    <w:multiLevelType w:val="hybridMultilevel"/>
    <w:tmpl w:val="63A652FA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7">
    <w:nsid w:val="341D74E9"/>
    <w:multiLevelType w:val="hybridMultilevel"/>
    <w:tmpl w:val="80AE27EE"/>
    <w:lvl w:ilvl="0" w:tplc="271007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347D5EE2"/>
    <w:multiLevelType w:val="hybridMultilevel"/>
    <w:tmpl w:val="C27482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04F75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351A77A6"/>
    <w:multiLevelType w:val="hybridMultilevel"/>
    <w:tmpl w:val="DEC270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36C738DA"/>
    <w:multiLevelType w:val="hybridMultilevel"/>
    <w:tmpl w:val="839424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374931F4"/>
    <w:multiLevelType w:val="hybridMultilevel"/>
    <w:tmpl w:val="D6A8A6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3A8C584F"/>
    <w:multiLevelType w:val="hybridMultilevel"/>
    <w:tmpl w:val="B0AC4170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3">
    <w:nsid w:val="3B4748C3"/>
    <w:multiLevelType w:val="hybridMultilevel"/>
    <w:tmpl w:val="2B0A7B2C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4">
    <w:nsid w:val="3C8A35EC"/>
    <w:multiLevelType w:val="hybridMultilevel"/>
    <w:tmpl w:val="B6AA3A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3D2D1D5D"/>
    <w:multiLevelType w:val="hybridMultilevel"/>
    <w:tmpl w:val="6660EC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3DA1056B"/>
    <w:multiLevelType w:val="multilevel"/>
    <w:tmpl w:val="86CA9448"/>
    <w:lvl w:ilvl="0">
      <w:start w:val="1"/>
      <w:numFmt w:val="decimal"/>
      <w:lvlText w:val="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pStyle w:val="NumberedList"/>
      <w:lvlText w:val="%2.%1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68"/>
        </w:tabs>
        <w:ind w:left="4968" w:hanging="1368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976"/>
        </w:tabs>
        <w:ind w:left="5976" w:hanging="165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696"/>
        </w:tabs>
        <w:ind w:left="6696" w:hanging="1656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57">
    <w:nsid w:val="3E09131F"/>
    <w:multiLevelType w:val="multilevel"/>
    <w:tmpl w:val="E25222E8"/>
    <w:lvl w:ilvl="0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</w:abstractNum>
  <w:abstractNum w:abstractNumId="58">
    <w:nsid w:val="3E6A1F5E"/>
    <w:multiLevelType w:val="hybridMultilevel"/>
    <w:tmpl w:val="B1AA57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3EFC0C5A"/>
    <w:multiLevelType w:val="hybridMultilevel"/>
    <w:tmpl w:val="F518437A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0">
    <w:nsid w:val="43FA04B7"/>
    <w:multiLevelType w:val="hybridMultilevel"/>
    <w:tmpl w:val="34C245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4757074E"/>
    <w:multiLevelType w:val="hybridMultilevel"/>
    <w:tmpl w:val="A2E228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47A30BB1"/>
    <w:multiLevelType w:val="hybridMultilevel"/>
    <w:tmpl w:val="7570D9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49352E13"/>
    <w:multiLevelType w:val="hybridMultilevel"/>
    <w:tmpl w:val="786430F6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4">
    <w:nsid w:val="49841BA5"/>
    <w:multiLevelType w:val="hybridMultilevel"/>
    <w:tmpl w:val="88A488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4ACC2647"/>
    <w:multiLevelType w:val="hybridMultilevel"/>
    <w:tmpl w:val="6F9E8BFE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6">
    <w:nsid w:val="4B5E211D"/>
    <w:multiLevelType w:val="hybridMultilevel"/>
    <w:tmpl w:val="1D269228"/>
    <w:lvl w:ilvl="0" w:tplc="9FA891E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104F75"/>
        <w:sz w:val="24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50FC1FDF"/>
    <w:multiLevelType w:val="hybridMultilevel"/>
    <w:tmpl w:val="33965A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51586D17"/>
    <w:multiLevelType w:val="hybridMultilevel"/>
    <w:tmpl w:val="B8A65342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9">
    <w:nsid w:val="522525A7"/>
    <w:multiLevelType w:val="hybridMultilevel"/>
    <w:tmpl w:val="68AE4D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52990F20"/>
    <w:multiLevelType w:val="hybridMultilevel"/>
    <w:tmpl w:val="F042C5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52D5018B"/>
    <w:multiLevelType w:val="hybridMultilevel"/>
    <w:tmpl w:val="38D80B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54434C93"/>
    <w:multiLevelType w:val="hybridMultilevel"/>
    <w:tmpl w:val="E5D25934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3">
    <w:nsid w:val="54D10ED2"/>
    <w:multiLevelType w:val="hybridMultilevel"/>
    <w:tmpl w:val="2C1478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55667695"/>
    <w:multiLevelType w:val="hybridMultilevel"/>
    <w:tmpl w:val="0F8CF234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5">
    <w:nsid w:val="59DF0478"/>
    <w:multiLevelType w:val="hybridMultilevel"/>
    <w:tmpl w:val="B9AEBC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5B010947"/>
    <w:multiLevelType w:val="hybridMultilevel"/>
    <w:tmpl w:val="417E0B14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7">
    <w:nsid w:val="5C143DCB"/>
    <w:multiLevelType w:val="hybridMultilevel"/>
    <w:tmpl w:val="B17A132E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8">
    <w:nsid w:val="5CD342DA"/>
    <w:multiLevelType w:val="hybridMultilevel"/>
    <w:tmpl w:val="E07C7D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3B862C7"/>
    <w:multiLevelType w:val="hybridMultilevel"/>
    <w:tmpl w:val="F70E597A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0">
    <w:nsid w:val="647114C9"/>
    <w:multiLevelType w:val="hybridMultilevel"/>
    <w:tmpl w:val="26A280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4B832E6"/>
    <w:multiLevelType w:val="hybridMultilevel"/>
    <w:tmpl w:val="C2C203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64DC1B9D"/>
    <w:multiLevelType w:val="hybridMultilevel"/>
    <w:tmpl w:val="E16C7002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3">
    <w:nsid w:val="65D90E28"/>
    <w:multiLevelType w:val="hybridMultilevel"/>
    <w:tmpl w:val="975638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665D56DD"/>
    <w:multiLevelType w:val="multilevel"/>
    <w:tmpl w:val="08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85">
    <w:nsid w:val="689A3C7D"/>
    <w:multiLevelType w:val="hybridMultilevel"/>
    <w:tmpl w:val="B3228E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6A6917D2"/>
    <w:multiLevelType w:val="hybridMultilevel"/>
    <w:tmpl w:val="7DFEFD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6C217C66"/>
    <w:multiLevelType w:val="hybridMultilevel"/>
    <w:tmpl w:val="6C30CFDE"/>
    <w:lvl w:ilvl="0" w:tplc="08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  <w:color w:val="104F75"/>
        <w:sz w:val="24"/>
      </w:rPr>
    </w:lvl>
    <w:lvl w:ilvl="1" w:tplc="08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88">
    <w:nsid w:val="6C722B35"/>
    <w:multiLevelType w:val="hybridMultilevel"/>
    <w:tmpl w:val="B9E664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6D174A93"/>
    <w:multiLevelType w:val="hybridMultilevel"/>
    <w:tmpl w:val="D3D63416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0">
    <w:nsid w:val="6D424013"/>
    <w:multiLevelType w:val="hybridMultilevel"/>
    <w:tmpl w:val="D00255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6E5D23FF"/>
    <w:multiLevelType w:val="hybridMultilevel"/>
    <w:tmpl w:val="59D6DA2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2">
    <w:nsid w:val="707E6BE3"/>
    <w:multiLevelType w:val="hybridMultilevel"/>
    <w:tmpl w:val="22C8B8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72090E07"/>
    <w:multiLevelType w:val="hybridMultilevel"/>
    <w:tmpl w:val="9E1291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73AE2DC6"/>
    <w:multiLevelType w:val="hybridMultilevel"/>
    <w:tmpl w:val="98DE1D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>
    <w:nsid w:val="741E78B3"/>
    <w:multiLevelType w:val="hybridMultilevel"/>
    <w:tmpl w:val="BEFEACF8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6">
    <w:nsid w:val="744B331A"/>
    <w:multiLevelType w:val="hybridMultilevel"/>
    <w:tmpl w:val="581470D4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7">
    <w:nsid w:val="75C84B48"/>
    <w:multiLevelType w:val="hybridMultilevel"/>
    <w:tmpl w:val="7F3243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>
    <w:nsid w:val="79144CEF"/>
    <w:multiLevelType w:val="hybridMultilevel"/>
    <w:tmpl w:val="A1AE3672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9">
    <w:nsid w:val="79992701"/>
    <w:multiLevelType w:val="hybridMultilevel"/>
    <w:tmpl w:val="1E7280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>
    <w:nsid w:val="7A114173"/>
    <w:multiLevelType w:val="hybridMultilevel"/>
    <w:tmpl w:val="330A4F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04F75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>
    <w:nsid w:val="7AB82B6B"/>
    <w:multiLevelType w:val="hybridMultilevel"/>
    <w:tmpl w:val="D186BD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>
    <w:nsid w:val="7BB0522D"/>
    <w:multiLevelType w:val="hybridMultilevel"/>
    <w:tmpl w:val="C56C75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>
    <w:nsid w:val="7BB34CB9"/>
    <w:multiLevelType w:val="hybridMultilevel"/>
    <w:tmpl w:val="599409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>
    <w:nsid w:val="7F4312B1"/>
    <w:multiLevelType w:val="hybridMultilevel"/>
    <w:tmpl w:val="A93610AE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5">
    <w:nsid w:val="7FDA2941"/>
    <w:multiLevelType w:val="hybridMultilevel"/>
    <w:tmpl w:val="D12CFC7A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"/>
  </w:num>
  <w:num w:numId="3">
    <w:abstractNumId w:val="84"/>
  </w:num>
  <w:num w:numId="4">
    <w:abstractNumId w:val="29"/>
  </w:num>
  <w:num w:numId="5">
    <w:abstractNumId w:val="2"/>
  </w:num>
  <w:num w:numId="6">
    <w:abstractNumId w:val="1"/>
  </w:num>
  <w:num w:numId="7">
    <w:abstractNumId w:val="19"/>
  </w:num>
  <w:num w:numId="8">
    <w:abstractNumId w:val="0"/>
  </w:num>
  <w:num w:numId="9">
    <w:abstractNumId w:val="56"/>
  </w:num>
  <w:num w:numId="10">
    <w:abstractNumId w:val="57"/>
  </w:num>
  <w:num w:numId="11">
    <w:abstractNumId w:val="39"/>
  </w:num>
  <w:num w:numId="12">
    <w:abstractNumId w:val="66"/>
  </w:num>
  <w:num w:numId="13">
    <w:abstractNumId w:val="100"/>
  </w:num>
  <w:num w:numId="14">
    <w:abstractNumId w:val="48"/>
  </w:num>
  <w:num w:numId="15">
    <w:abstractNumId w:val="87"/>
  </w:num>
  <w:num w:numId="16">
    <w:abstractNumId w:val="38"/>
  </w:num>
  <w:num w:numId="17">
    <w:abstractNumId w:val="34"/>
  </w:num>
  <w:num w:numId="18">
    <w:abstractNumId w:val="16"/>
  </w:num>
  <w:num w:numId="19">
    <w:abstractNumId w:val="50"/>
  </w:num>
  <w:num w:numId="20">
    <w:abstractNumId w:val="10"/>
  </w:num>
  <w:num w:numId="21">
    <w:abstractNumId w:val="93"/>
  </w:num>
  <w:num w:numId="22">
    <w:abstractNumId w:val="32"/>
  </w:num>
  <w:num w:numId="23">
    <w:abstractNumId w:val="31"/>
  </w:num>
  <w:num w:numId="24">
    <w:abstractNumId w:val="33"/>
  </w:num>
  <w:num w:numId="25">
    <w:abstractNumId w:val="47"/>
  </w:num>
  <w:num w:numId="26">
    <w:abstractNumId w:val="70"/>
  </w:num>
  <w:num w:numId="27">
    <w:abstractNumId w:val="94"/>
  </w:num>
  <w:num w:numId="28">
    <w:abstractNumId w:val="59"/>
  </w:num>
  <w:num w:numId="29">
    <w:abstractNumId w:val="27"/>
  </w:num>
  <w:num w:numId="30">
    <w:abstractNumId w:val="5"/>
  </w:num>
  <w:num w:numId="31">
    <w:abstractNumId w:val="99"/>
  </w:num>
  <w:num w:numId="32">
    <w:abstractNumId w:val="49"/>
  </w:num>
  <w:num w:numId="33">
    <w:abstractNumId w:val="41"/>
  </w:num>
  <w:num w:numId="34">
    <w:abstractNumId w:val="86"/>
  </w:num>
  <w:num w:numId="35">
    <w:abstractNumId w:val="64"/>
  </w:num>
  <w:num w:numId="36">
    <w:abstractNumId w:val="30"/>
  </w:num>
  <w:num w:numId="37">
    <w:abstractNumId w:val="45"/>
  </w:num>
  <w:num w:numId="38">
    <w:abstractNumId w:val="8"/>
  </w:num>
  <w:num w:numId="39">
    <w:abstractNumId w:val="54"/>
  </w:num>
  <w:num w:numId="40">
    <w:abstractNumId w:val="6"/>
  </w:num>
  <w:num w:numId="41">
    <w:abstractNumId w:val="9"/>
  </w:num>
  <w:num w:numId="42">
    <w:abstractNumId w:val="52"/>
  </w:num>
  <w:num w:numId="43">
    <w:abstractNumId w:val="37"/>
  </w:num>
  <w:num w:numId="44">
    <w:abstractNumId w:val="13"/>
  </w:num>
  <w:num w:numId="45">
    <w:abstractNumId w:val="26"/>
  </w:num>
  <w:num w:numId="46">
    <w:abstractNumId w:val="35"/>
  </w:num>
  <w:num w:numId="47">
    <w:abstractNumId w:val="12"/>
  </w:num>
  <w:num w:numId="48">
    <w:abstractNumId w:val="80"/>
  </w:num>
  <w:num w:numId="49">
    <w:abstractNumId w:val="28"/>
  </w:num>
  <w:num w:numId="50">
    <w:abstractNumId w:val="89"/>
  </w:num>
  <w:num w:numId="51">
    <w:abstractNumId w:val="14"/>
  </w:num>
  <w:num w:numId="52">
    <w:abstractNumId w:val="68"/>
  </w:num>
  <w:num w:numId="53">
    <w:abstractNumId w:val="44"/>
  </w:num>
  <w:num w:numId="54">
    <w:abstractNumId w:val="24"/>
  </w:num>
  <w:num w:numId="55">
    <w:abstractNumId w:val="46"/>
  </w:num>
  <w:num w:numId="56">
    <w:abstractNumId w:val="91"/>
  </w:num>
  <w:num w:numId="57">
    <w:abstractNumId w:val="82"/>
  </w:num>
  <w:num w:numId="58">
    <w:abstractNumId w:val="7"/>
  </w:num>
  <w:num w:numId="59">
    <w:abstractNumId w:val="96"/>
  </w:num>
  <w:num w:numId="60">
    <w:abstractNumId w:val="98"/>
  </w:num>
  <w:num w:numId="61">
    <w:abstractNumId w:val="78"/>
  </w:num>
  <w:num w:numId="62">
    <w:abstractNumId w:val="15"/>
  </w:num>
  <w:num w:numId="63">
    <w:abstractNumId w:val="18"/>
  </w:num>
  <w:num w:numId="64">
    <w:abstractNumId w:val="79"/>
  </w:num>
  <w:num w:numId="65">
    <w:abstractNumId w:val="74"/>
  </w:num>
  <w:num w:numId="66">
    <w:abstractNumId w:val="95"/>
  </w:num>
  <w:num w:numId="67">
    <w:abstractNumId w:val="76"/>
  </w:num>
  <w:num w:numId="68">
    <w:abstractNumId w:val="83"/>
  </w:num>
  <w:num w:numId="69">
    <w:abstractNumId w:val="103"/>
  </w:num>
  <w:num w:numId="70">
    <w:abstractNumId w:val="71"/>
  </w:num>
  <w:num w:numId="71">
    <w:abstractNumId w:val="23"/>
  </w:num>
  <w:num w:numId="72">
    <w:abstractNumId w:val="85"/>
  </w:num>
  <w:num w:numId="73">
    <w:abstractNumId w:val="40"/>
  </w:num>
  <w:num w:numId="74">
    <w:abstractNumId w:val="43"/>
  </w:num>
  <w:num w:numId="75">
    <w:abstractNumId w:val="75"/>
  </w:num>
  <w:num w:numId="76">
    <w:abstractNumId w:val="22"/>
  </w:num>
  <w:num w:numId="77">
    <w:abstractNumId w:val="51"/>
  </w:num>
  <w:num w:numId="78">
    <w:abstractNumId w:val="69"/>
  </w:num>
  <w:num w:numId="79">
    <w:abstractNumId w:val="73"/>
  </w:num>
  <w:num w:numId="80">
    <w:abstractNumId w:val="62"/>
  </w:num>
  <w:num w:numId="81">
    <w:abstractNumId w:val="55"/>
  </w:num>
  <w:num w:numId="82">
    <w:abstractNumId w:val="92"/>
  </w:num>
  <w:num w:numId="83">
    <w:abstractNumId w:val="67"/>
  </w:num>
  <w:num w:numId="84">
    <w:abstractNumId w:val="101"/>
  </w:num>
  <w:num w:numId="85">
    <w:abstractNumId w:val="102"/>
  </w:num>
  <w:num w:numId="86">
    <w:abstractNumId w:val="36"/>
  </w:num>
  <w:num w:numId="87">
    <w:abstractNumId w:val="58"/>
  </w:num>
  <w:num w:numId="88">
    <w:abstractNumId w:val="88"/>
  </w:num>
  <w:num w:numId="89">
    <w:abstractNumId w:val="21"/>
  </w:num>
  <w:num w:numId="90">
    <w:abstractNumId w:val="53"/>
  </w:num>
  <w:num w:numId="91">
    <w:abstractNumId w:val="72"/>
  </w:num>
  <w:num w:numId="92">
    <w:abstractNumId w:val="60"/>
  </w:num>
  <w:num w:numId="93">
    <w:abstractNumId w:val="65"/>
  </w:num>
  <w:num w:numId="94">
    <w:abstractNumId w:val="105"/>
  </w:num>
  <w:num w:numId="95">
    <w:abstractNumId w:val="63"/>
  </w:num>
  <w:num w:numId="96">
    <w:abstractNumId w:val="4"/>
  </w:num>
  <w:num w:numId="97">
    <w:abstractNumId w:val="77"/>
  </w:num>
  <w:num w:numId="98">
    <w:abstractNumId w:val="104"/>
  </w:num>
  <w:num w:numId="99">
    <w:abstractNumId w:val="11"/>
  </w:num>
  <w:num w:numId="100">
    <w:abstractNumId w:val="42"/>
  </w:num>
  <w:num w:numId="101">
    <w:abstractNumId w:val="90"/>
  </w:num>
  <w:num w:numId="102">
    <w:abstractNumId w:val="97"/>
  </w:num>
  <w:num w:numId="103">
    <w:abstractNumId w:val="25"/>
  </w:num>
  <w:num w:numId="104">
    <w:abstractNumId w:val="81"/>
  </w:num>
  <w:num w:numId="105">
    <w:abstractNumId w:val="61"/>
  </w:num>
  <w:num w:numId="106">
    <w:abstractNumId w:val="17"/>
  </w:num>
  <w:numIdMacAtCleanup w:val="10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hideSpellingErrors/>
  <w:hideGrammaticalErrors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F3A"/>
    <w:rsid w:val="0000314E"/>
    <w:rsid w:val="00011A88"/>
    <w:rsid w:val="00013A6E"/>
    <w:rsid w:val="0002203B"/>
    <w:rsid w:val="00023913"/>
    <w:rsid w:val="00030ABD"/>
    <w:rsid w:val="00031F36"/>
    <w:rsid w:val="000442BD"/>
    <w:rsid w:val="00057100"/>
    <w:rsid w:val="00066B1C"/>
    <w:rsid w:val="00083868"/>
    <w:rsid w:val="00083A73"/>
    <w:rsid w:val="000A10F4"/>
    <w:rsid w:val="000B3DE0"/>
    <w:rsid w:val="000D1D30"/>
    <w:rsid w:val="000D4433"/>
    <w:rsid w:val="000D5697"/>
    <w:rsid w:val="000E3350"/>
    <w:rsid w:val="000F1A98"/>
    <w:rsid w:val="000F22D0"/>
    <w:rsid w:val="000F5AF3"/>
    <w:rsid w:val="000F73F3"/>
    <w:rsid w:val="00102995"/>
    <w:rsid w:val="00103E77"/>
    <w:rsid w:val="0011494F"/>
    <w:rsid w:val="00121C6C"/>
    <w:rsid w:val="001220A5"/>
    <w:rsid w:val="00133075"/>
    <w:rsid w:val="00147214"/>
    <w:rsid w:val="00152A3A"/>
    <w:rsid w:val="001540AB"/>
    <w:rsid w:val="00155ECC"/>
    <w:rsid w:val="001615DF"/>
    <w:rsid w:val="00161A13"/>
    <w:rsid w:val="00171F6B"/>
    <w:rsid w:val="00174104"/>
    <w:rsid w:val="001747E2"/>
    <w:rsid w:val="00176EB9"/>
    <w:rsid w:val="00185D69"/>
    <w:rsid w:val="00190C3A"/>
    <w:rsid w:val="00196306"/>
    <w:rsid w:val="001A3A04"/>
    <w:rsid w:val="001B2AE2"/>
    <w:rsid w:val="001B354A"/>
    <w:rsid w:val="001B4452"/>
    <w:rsid w:val="001B5C15"/>
    <w:rsid w:val="001B796F"/>
    <w:rsid w:val="001C5A63"/>
    <w:rsid w:val="001C5EB6"/>
    <w:rsid w:val="001D09EC"/>
    <w:rsid w:val="001D5770"/>
    <w:rsid w:val="001E3581"/>
    <w:rsid w:val="00203EC9"/>
    <w:rsid w:val="00210E6D"/>
    <w:rsid w:val="002113CF"/>
    <w:rsid w:val="00214713"/>
    <w:rsid w:val="0022255C"/>
    <w:rsid w:val="0022489D"/>
    <w:rsid w:val="002262F3"/>
    <w:rsid w:val="00230559"/>
    <w:rsid w:val="002332F8"/>
    <w:rsid w:val="00234F75"/>
    <w:rsid w:val="00240F4B"/>
    <w:rsid w:val="002575C5"/>
    <w:rsid w:val="0027252F"/>
    <w:rsid w:val="002735C8"/>
    <w:rsid w:val="002839B5"/>
    <w:rsid w:val="00287788"/>
    <w:rsid w:val="00292DED"/>
    <w:rsid w:val="002A28F7"/>
    <w:rsid w:val="002A3153"/>
    <w:rsid w:val="002C3AA4"/>
    <w:rsid w:val="002D189D"/>
    <w:rsid w:val="002D4B69"/>
    <w:rsid w:val="002E463F"/>
    <w:rsid w:val="002E4E9A"/>
    <w:rsid w:val="002E508B"/>
    <w:rsid w:val="002E5F9F"/>
    <w:rsid w:val="002E7849"/>
    <w:rsid w:val="002F15EE"/>
    <w:rsid w:val="002F7128"/>
    <w:rsid w:val="00300F99"/>
    <w:rsid w:val="00304050"/>
    <w:rsid w:val="003154AC"/>
    <w:rsid w:val="00316DD9"/>
    <w:rsid w:val="00325D84"/>
    <w:rsid w:val="00361752"/>
    <w:rsid w:val="00361FE6"/>
    <w:rsid w:val="00374981"/>
    <w:rsid w:val="003810D8"/>
    <w:rsid w:val="003853A4"/>
    <w:rsid w:val="00387439"/>
    <w:rsid w:val="003A01C4"/>
    <w:rsid w:val="003A1CC2"/>
    <w:rsid w:val="003B2E9E"/>
    <w:rsid w:val="003C053C"/>
    <w:rsid w:val="003C191B"/>
    <w:rsid w:val="003C60B5"/>
    <w:rsid w:val="003D1EFE"/>
    <w:rsid w:val="003E1329"/>
    <w:rsid w:val="003F28C1"/>
    <w:rsid w:val="003F63E0"/>
    <w:rsid w:val="003F751E"/>
    <w:rsid w:val="00417B6A"/>
    <w:rsid w:val="00421F3D"/>
    <w:rsid w:val="004242C5"/>
    <w:rsid w:val="004339FB"/>
    <w:rsid w:val="00445E79"/>
    <w:rsid w:val="004509BE"/>
    <w:rsid w:val="00470223"/>
    <w:rsid w:val="004726CF"/>
    <w:rsid w:val="004866AD"/>
    <w:rsid w:val="004B19E5"/>
    <w:rsid w:val="004B4394"/>
    <w:rsid w:val="004D13A3"/>
    <w:rsid w:val="004E6CD9"/>
    <w:rsid w:val="004F20E3"/>
    <w:rsid w:val="004F211A"/>
    <w:rsid w:val="004F3159"/>
    <w:rsid w:val="004F4AEF"/>
    <w:rsid w:val="00536E0B"/>
    <w:rsid w:val="005535E5"/>
    <w:rsid w:val="00560451"/>
    <w:rsid w:val="005615C0"/>
    <w:rsid w:val="0056283E"/>
    <w:rsid w:val="00566C31"/>
    <w:rsid w:val="0057250B"/>
    <w:rsid w:val="00574294"/>
    <w:rsid w:val="005749C5"/>
    <w:rsid w:val="0057670A"/>
    <w:rsid w:val="00581D79"/>
    <w:rsid w:val="005905B1"/>
    <w:rsid w:val="005914F1"/>
    <w:rsid w:val="0059494A"/>
    <w:rsid w:val="005A07FF"/>
    <w:rsid w:val="005A2DB7"/>
    <w:rsid w:val="005A7D82"/>
    <w:rsid w:val="005B1536"/>
    <w:rsid w:val="005B2FD4"/>
    <w:rsid w:val="005B3BA2"/>
    <w:rsid w:val="005C0B41"/>
    <w:rsid w:val="005C1770"/>
    <w:rsid w:val="005C6416"/>
    <w:rsid w:val="005C657D"/>
    <w:rsid w:val="005D05CE"/>
    <w:rsid w:val="005D252F"/>
    <w:rsid w:val="005E3379"/>
    <w:rsid w:val="005F107C"/>
    <w:rsid w:val="0060458E"/>
    <w:rsid w:val="0060702F"/>
    <w:rsid w:val="006108B3"/>
    <w:rsid w:val="006237FB"/>
    <w:rsid w:val="00626DD2"/>
    <w:rsid w:val="00633E4E"/>
    <w:rsid w:val="00635D57"/>
    <w:rsid w:val="006418B2"/>
    <w:rsid w:val="00642218"/>
    <w:rsid w:val="00642404"/>
    <w:rsid w:val="00647EFA"/>
    <w:rsid w:val="00652973"/>
    <w:rsid w:val="006558CA"/>
    <w:rsid w:val="00657E79"/>
    <w:rsid w:val="006606F5"/>
    <w:rsid w:val="0067185E"/>
    <w:rsid w:val="00671D5B"/>
    <w:rsid w:val="006775FA"/>
    <w:rsid w:val="0068544D"/>
    <w:rsid w:val="00692BA9"/>
    <w:rsid w:val="00695D08"/>
    <w:rsid w:val="006A27AA"/>
    <w:rsid w:val="006A3602"/>
    <w:rsid w:val="006B1F9F"/>
    <w:rsid w:val="006C382D"/>
    <w:rsid w:val="006D1162"/>
    <w:rsid w:val="006E7F39"/>
    <w:rsid w:val="006F1F96"/>
    <w:rsid w:val="00700337"/>
    <w:rsid w:val="00700B01"/>
    <w:rsid w:val="00702EBF"/>
    <w:rsid w:val="00707D81"/>
    <w:rsid w:val="00713414"/>
    <w:rsid w:val="00730350"/>
    <w:rsid w:val="00730EF3"/>
    <w:rsid w:val="0073516C"/>
    <w:rsid w:val="007403F5"/>
    <w:rsid w:val="00741A51"/>
    <w:rsid w:val="007426B3"/>
    <w:rsid w:val="00743353"/>
    <w:rsid w:val="00745C9F"/>
    <w:rsid w:val="00747CD7"/>
    <w:rsid w:val="00750257"/>
    <w:rsid w:val="0075096B"/>
    <w:rsid w:val="00751648"/>
    <w:rsid w:val="00760615"/>
    <w:rsid w:val="0076231A"/>
    <w:rsid w:val="00764D03"/>
    <w:rsid w:val="00774F55"/>
    <w:rsid w:val="00775D8A"/>
    <w:rsid w:val="0077659E"/>
    <w:rsid w:val="00777AD4"/>
    <w:rsid w:val="00780950"/>
    <w:rsid w:val="007809EF"/>
    <w:rsid w:val="00781DF8"/>
    <w:rsid w:val="00783D2C"/>
    <w:rsid w:val="007931C5"/>
    <w:rsid w:val="00794F29"/>
    <w:rsid w:val="007A0750"/>
    <w:rsid w:val="007A2250"/>
    <w:rsid w:val="007A5759"/>
    <w:rsid w:val="007B3CFE"/>
    <w:rsid w:val="007C321D"/>
    <w:rsid w:val="007C41A5"/>
    <w:rsid w:val="007C58BE"/>
    <w:rsid w:val="007C7EEE"/>
    <w:rsid w:val="007D080B"/>
    <w:rsid w:val="007E06DD"/>
    <w:rsid w:val="007F1ACB"/>
    <w:rsid w:val="007F670A"/>
    <w:rsid w:val="007F7235"/>
    <w:rsid w:val="008168A2"/>
    <w:rsid w:val="00816E77"/>
    <w:rsid w:val="00821CD3"/>
    <w:rsid w:val="00827FF1"/>
    <w:rsid w:val="00831263"/>
    <w:rsid w:val="00831DB7"/>
    <w:rsid w:val="00832EBF"/>
    <w:rsid w:val="008366CB"/>
    <w:rsid w:val="00837F3A"/>
    <w:rsid w:val="008419B8"/>
    <w:rsid w:val="008515CE"/>
    <w:rsid w:val="008620F3"/>
    <w:rsid w:val="00863986"/>
    <w:rsid w:val="00866257"/>
    <w:rsid w:val="00874F24"/>
    <w:rsid w:val="00876230"/>
    <w:rsid w:val="00877D5B"/>
    <w:rsid w:val="00877ECD"/>
    <w:rsid w:val="00886B1E"/>
    <w:rsid w:val="008A460D"/>
    <w:rsid w:val="008A4CD5"/>
    <w:rsid w:val="008A588F"/>
    <w:rsid w:val="008A644A"/>
    <w:rsid w:val="008B05BD"/>
    <w:rsid w:val="008B0C03"/>
    <w:rsid w:val="008B0DD1"/>
    <w:rsid w:val="008B1297"/>
    <w:rsid w:val="008B427B"/>
    <w:rsid w:val="008B6009"/>
    <w:rsid w:val="008C46DC"/>
    <w:rsid w:val="008D15AA"/>
    <w:rsid w:val="008D6968"/>
    <w:rsid w:val="008E3F07"/>
    <w:rsid w:val="008E4B40"/>
    <w:rsid w:val="008E5F36"/>
    <w:rsid w:val="008F2757"/>
    <w:rsid w:val="008F2E4F"/>
    <w:rsid w:val="008F60FB"/>
    <w:rsid w:val="008F7436"/>
    <w:rsid w:val="009055E4"/>
    <w:rsid w:val="00912257"/>
    <w:rsid w:val="00917E9C"/>
    <w:rsid w:val="0092379D"/>
    <w:rsid w:val="00925160"/>
    <w:rsid w:val="00951C56"/>
    <w:rsid w:val="00955907"/>
    <w:rsid w:val="0095599F"/>
    <w:rsid w:val="00956CF7"/>
    <w:rsid w:val="0096424B"/>
    <w:rsid w:val="009716FA"/>
    <w:rsid w:val="00985088"/>
    <w:rsid w:val="0098648B"/>
    <w:rsid w:val="009B0DAA"/>
    <w:rsid w:val="009B32FA"/>
    <w:rsid w:val="009B6754"/>
    <w:rsid w:val="009C5A33"/>
    <w:rsid w:val="009C73CF"/>
    <w:rsid w:val="009E00AE"/>
    <w:rsid w:val="009E09D3"/>
    <w:rsid w:val="009E6E74"/>
    <w:rsid w:val="009F0708"/>
    <w:rsid w:val="009F46F9"/>
    <w:rsid w:val="00A0665A"/>
    <w:rsid w:val="00A30BA1"/>
    <w:rsid w:val="00A37DEE"/>
    <w:rsid w:val="00A433C3"/>
    <w:rsid w:val="00A50806"/>
    <w:rsid w:val="00A54BB7"/>
    <w:rsid w:val="00A5643A"/>
    <w:rsid w:val="00A5723C"/>
    <w:rsid w:val="00A60D43"/>
    <w:rsid w:val="00A707A4"/>
    <w:rsid w:val="00A7274B"/>
    <w:rsid w:val="00A73FB8"/>
    <w:rsid w:val="00A763CB"/>
    <w:rsid w:val="00A772FF"/>
    <w:rsid w:val="00A801D1"/>
    <w:rsid w:val="00A81F69"/>
    <w:rsid w:val="00A93FC0"/>
    <w:rsid w:val="00AA000B"/>
    <w:rsid w:val="00AA3484"/>
    <w:rsid w:val="00AA7E7B"/>
    <w:rsid w:val="00AB6D0F"/>
    <w:rsid w:val="00AB7858"/>
    <w:rsid w:val="00AC61A6"/>
    <w:rsid w:val="00AD1DD2"/>
    <w:rsid w:val="00AD2062"/>
    <w:rsid w:val="00AD2F1D"/>
    <w:rsid w:val="00AD6CF9"/>
    <w:rsid w:val="00AE1E46"/>
    <w:rsid w:val="00AF0989"/>
    <w:rsid w:val="00AF785C"/>
    <w:rsid w:val="00B05350"/>
    <w:rsid w:val="00B05DDC"/>
    <w:rsid w:val="00B06544"/>
    <w:rsid w:val="00B1029F"/>
    <w:rsid w:val="00B3498C"/>
    <w:rsid w:val="00B34F49"/>
    <w:rsid w:val="00B35EEF"/>
    <w:rsid w:val="00B43CAD"/>
    <w:rsid w:val="00B47E0D"/>
    <w:rsid w:val="00B55A49"/>
    <w:rsid w:val="00B64265"/>
    <w:rsid w:val="00B65A69"/>
    <w:rsid w:val="00B67F76"/>
    <w:rsid w:val="00B7001D"/>
    <w:rsid w:val="00B70EFF"/>
    <w:rsid w:val="00B7558C"/>
    <w:rsid w:val="00B85794"/>
    <w:rsid w:val="00B9194F"/>
    <w:rsid w:val="00BA003B"/>
    <w:rsid w:val="00BB05E2"/>
    <w:rsid w:val="00BB7878"/>
    <w:rsid w:val="00BB7C04"/>
    <w:rsid w:val="00BD1111"/>
    <w:rsid w:val="00BD26B6"/>
    <w:rsid w:val="00BD7DF4"/>
    <w:rsid w:val="00BE01C6"/>
    <w:rsid w:val="00BE1590"/>
    <w:rsid w:val="00BE4DAC"/>
    <w:rsid w:val="00BF13F8"/>
    <w:rsid w:val="00BF68F1"/>
    <w:rsid w:val="00C01CFF"/>
    <w:rsid w:val="00C15B78"/>
    <w:rsid w:val="00C2207B"/>
    <w:rsid w:val="00C46129"/>
    <w:rsid w:val="00C529E8"/>
    <w:rsid w:val="00C6013F"/>
    <w:rsid w:val="00C63537"/>
    <w:rsid w:val="00C66273"/>
    <w:rsid w:val="00C6636B"/>
    <w:rsid w:val="00C673ED"/>
    <w:rsid w:val="00C71561"/>
    <w:rsid w:val="00C75A77"/>
    <w:rsid w:val="00C8124F"/>
    <w:rsid w:val="00C81513"/>
    <w:rsid w:val="00C8347F"/>
    <w:rsid w:val="00C84637"/>
    <w:rsid w:val="00C9157E"/>
    <w:rsid w:val="00C92AD3"/>
    <w:rsid w:val="00C93999"/>
    <w:rsid w:val="00CA1009"/>
    <w:rsid w:val="00CA30B4"/>
    <w:rsid w:val="00CA4180"/>
    <w:rsid w:val="00CA72FC"/>
    <w:rsid w:val="00CB56F5"/>
    <w:rsid w:val="00CB6E04"/>
    <w:rsid w:val="00CC2512"/>
    <w:rsid w:val="00CC547F"/>
    <w:rsid w:val="00CD5D21"/>
    <w:rsid w:val="00CE40D7"/>
    <w:rsid w:val="00CE5F52"/>
    <w:rsid w:val="00CE7906"/>
    <w:rsid w:val="00CE7CD7"/>
    <w:rsid w:val="00CF0E19"/>
    <w:rsid w:val="00D05342"/>
    <w:rsid w:val="00D158F1"/>
    <w:rsid w:val="00D21B4A"/>
    <w:rsid w:val="00D27D9B"/>
    <w:rsid w:val="00D376DB"/>
    <w:rsid w:val="00D40DE9"/>
    <w:rsid w:val="00D41212"/>
    <w:rsid w:val="00D42B45"/>
    <w:rsid w:val="00D64A19"/>
    <w:rsid w:val="00D660A1"/>
    <w:rsid w:val="00D66FFC"/>
    <w:rsid w:val="00D71F30"/>
    <w:rsid w:val="00D736C0"/>
    <w:rsid w:val="00D84022"/>
    <w:rsid w:val="00D92274"/>
    <w:rsid w:val="00D94339"/>
    <w:rsid w:val="00D9707F"/>
    <w:rsid w:val="00DA1F8E"/>
    <w:rsid w:val="00DA57A4"/>
    <w:rsid w:val="00DB0D07"/>
    <w:rsid w:val="00DC39E8"/>
    <w:rsid w:val="00DC4922"/>
    <w:rsid w:val="00DC4950"/>
    <w:rsid w:val="00DC585C"/>
    <w:rsid w:val="00DD3A4E"/>
    <w:rsid w:val="00DD51B7"/>
    <w:rsid w:val="00DD699B"/>
    <w:rsid w:val="00DD788A"/>
    <w:rsid w:val="00DE0AC7"/>
    <w:rsid w:val="00DE2205"/>
    <w:rsid w:val="00DE6998"/>
    <w:rsid w:val="00DF0054"/>
    <w:rsid w:val="00DF3309"/>
    <w:rsid w:val="00DF5124"/>
    <w:rsid w:val="00DF7F39"/>
    <w:rsid w:val="00E0788E"/>
    <w:rsid w:val="00E1702C"/>
    <w:rsid w:val="00E22EE8"/>
    <w:rsid w:val="00E23ABB"/>
    <w:rsid w:val="00E23E99"/>
    <w:rsid w:val="00E3093A"/>
    <w:rsid w:val="00E33078"/>
    <w:rsid w:val="00E335AB"/>
    <w:rsid w:val="00E33AB6"/>
    <w:rsid w:val="00E4012C"/>
    <w:rsid w:val="00E42A8F"/>
    <w:rsid w:val="00E5223F"/>
    <w:rsid w:val="00E54E6B"/>
    <w:rsid w:val="00E66B4F"/>
    <w:rsid w:val="00E741D5"/>
    <w:rsid w:val="00E74474"/>
    <w:rsid w:val="00E87A6A"/>
    <w:rsid w:val="00E9232A"/>
    <w:rsid w:val="00EA1903"/>
    <w:rsid w:val="00EA4D1B"/>
    <w:rsid w:val="00EB1D11"/>
    <w:rsid w:val="00EB281B"/>
    <w:rsid w:val="00EC1C50"/>
    <w:rsid w:val="00ED3D05"/>
    <w:rsid w:val="00EE5713"/>
    <w:rsid w:val="00EE64AE"/>
    <w:rsid w:val="00EE715F"/>
    <w:rsid w:val="00F06445"/>
    <w:rsid w:val="00F07114"/>
    <w:rsid w:val="00F206A7"/>
    <w:rsid w:val="00F3104A"/>
    <w:rsid w:val="00F3105E"/>
    <w:rsid w:val="00F31AAB"/>
    <w:rsid w:val="00F3400F"/>
    <w:rsid w:val="00F41591"/>
    <w:rsid w:val="00F41A63"/>
    <w:rsid w:val="00F45BEB"/>
    <w:rsid w:val="00F54523"/>
    <w:rsid w:val="00F60B2B"/>
    <w:rsid w:val="00F66442"/>
    <w:rsid w:val="00F84544"/>
    <w:rsid w:val="00F90552"/>
    <w:rsid w:val="00F954FA"/>
    <w:rsid w:val="00F95B1F"/>
    <w:rsid w:val="00FA05B2"/>
    <w:rsid w:val="00FA0889"/>
    <w:rsid w:val="00FA68A7"/>
    <w:rsid w:val="00FC0C51"/>
    <w:rsid w:val="00FC3903"/>
    <w:rsid w:val="00FC6848"/>
    <w:rsid w:val="00FD437B"/>
    <w:rsid w:val="00FE130C"/>
    <w:rsid w:val="00FE1B88"/>
    <w:rsid w:val="00FF4AC8"/>
    <w:rsid w:val="00FF7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o:colormru v:ext="edit" colors="#104f75,#260859,#004712,#8a2529,#c2a204,#e87d1e"/>
    </o:shapedefaults>
    <o:shapelayout v:ext="edit">
      <o:idmap v:ext="edit" data="1"/>
    </o:shapelayout>
  </w:shapeDefaults>
  <w:decimalSymbol w:val="."/>
  <w:listSeparator w:val=","/>
  <w14:docId w14:val="0E6074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figures" w:uiPriority="99"/>
    <w:lsdException w:name="annotation reference" w:uiPriority="99"/>
    <w:lsdException w:name="List Bullet 2" w:qFormat="1"/>
    <w:lsdException w:name="List Bullet 3" w:qFormat="1"/>
    <w:lsdException w:name="List Bullet 4" w:qFormat="1"/>
    <w:lsdException w:name="Title" w:semiHidden="0" w:unhideWhenUsed="0" w:qFormat="1"/>
    <w:lsdException w:name="Hyperlink" w:uiPriority="99" w:qFormat="1"/>
    <w:lsdException w:name="Table Grid" w:semiHidden="0" w:unhideWhenUsed="0"/>
    <w:lsdException w:name="Placeholder Text" w:uiPriority="99" w:unhideWhenUsed="0"/>
    <w:lsdException w:name="No Spacing" w:uiPriority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uiPriority="29" w:qFormat="1"/>
    <w:lsdException w:name="Intense Quote" w:uiPriority="3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/>
    <w:lsdException w:name="TOC Heading" w:uiPriority="39" w:qFormat="1"/>
  </w:latentStyles>
  <w:style w:type="paragraph" w:default="1" w:styleId="Normal">
    <w:name w:val="Normal"/>
    <w:unhideWhenUsed/>
    <w:qFormat/>
    <w:rsid w:val="004B19E5"/>
    <w:pPr>
      <w:spacing w:after="240" w:line="288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5124"/>
    <w:pPr>
      <w:pageBreakBefore/>
      <w:spacing w:line="240" w:lineRule="auto"/>
      <w:outlineLvl w:val="0"/>
    </w:pPr>
    <w:rPr>
      <w:b/>
      <w:color w:val="104F75"/>
      <w:sz w:val="36"/>
    </w:rPr>
  </w:style>
  <w:style w:type="paragraph" w:styleId="Heading2">
    <w:name w:val="heading 2"/>
    <w:basedOn w:val="Normal"/>
    <w:next w:val="Normal"/>
    <w:link w:val="Heading2Char"/>
    <w:qFormat/>
    <w:rsid w:val="00760615"/>
    <w:pPr>
      <w:keepNext/>
      <w:spacing w:before="480" w:line="240" w:lineRule="auto"/>
      <w:outlineLvl w:val="1"/>
    </w:pPr>
    <w:rPr>
      <w:b/>
      <w:color w:val="104F75"/>
      <w:sz w:val="32"/>
      <w:szCs w:val="32"/>
    </w:rPr>
  </w:style>
  <w:style w:type="paragraph" w:styleId="Heading3">
    <w:name w:val="heading 3"/>
    <w:basedOn w:val="Heading2"/>
    <w:next w:val="Normal"/>
    <w:link w:val="Heading3Char"/>
    <w:qFormat/>
    <w:rsid w:val="007F1ACB"/>
    <w:pPr>
      <w:spacing w:before="360"/>
      <w:outlineLvl w:val="2"/>
    </w:pPr>
    <w:rPr>
      <w:bCs/>
      <w:sz w:val="28"/>
      <w:szCs w:val="28"/>
    </w:rPr>
  </w:style>
  <w:style w:type="paragraph" w:styleId="Heading4">
    <w:name w:val="heading 4"/>
    <w:basedOn w:val="Heading2"/>
    <w:next w:val="Normal"/>
    <w:link w:val="Heading4Char"/>
    <w:qFormat/>
    <w:rsid w:val="008C46DC"/>
    <w:pPr>
      <w:spacing w:before="240" w:after="120"/>
      <w:outlineLvl w:val="3"/>
    </w:pPr>
    <w:rPr>
      <w:bCs/>
      <w:color w:val="000000" w:themeColor="text1"/>
      <w:sz w:val="24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B427B"/>
    <w:pPr>
      <w:numPr>
        <w:ilvl w:val="4"/>
        <w:numId w:val="3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8B427B"/>
    <w:pPr>
      <w:numPr>
        <w:ilvl w:val="5"/>
        <w:numId w:val="3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8B427B"/>
    <w:pPr>
      <w:numPr>
        <w:ilvl w:val="6"/>
        <w:numId w:val="3"/>
      </w:num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8B427B"/>
    <w:pPr>
      <w:numPr>
        <w:ilvl w:val="7"/>
        <w:numId w:val="3"/>
      </w:num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8B427B"/>
    <w:pPr>
      <w:numPr>
        <w:ilvl w:val="8"/>
        <w:numId w:val="3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FE1B88"/>
    <w:rPr>
      <w:rFonts w:ascii="Arial" w:hAnsi="Arial" w:cs="Arial"/>
      <w:b/>
      <w:color w:val="104F75"/>
      <w:sz w:val="36"/>
      <w:szCs w:val="24"/>
      <w:lang w:eastAsia="en-US"/>
    </w:rPr>
  </w:style>
  <w:style w:type="character" w:customStyle="1" w:styleId="Heading2Char">
    <w:name w:val="Heading 2 Char"/>
    <w:link w:val="Heading2"/>
    <w:rsid w:val="00760615"/>
    <w:rPr>
      <w:b/>
      <w:color w:val="104F75"/>
      <w:sz w:val="32"/>
      <w:szCs w:val="32"/>
    </w:rPr>
  </w:style>
  <w:style w:type="character" w:customStyle="1" w:styleId="Heading3Char">
    <w:name w:val="Heading 3 Char"/>
    <w:link w:val="Heading3"/>
    <w:rsid w:val="007F1ACB"/>
    <w:rPr>
      <w:b/>
      <w:bCs/>
      <w:color w:val="104F75"/>
      <w:sz w:val="28"/>
      <w:szCs w:val="28"/>
    </w:rPr>
  </w:style>
  <w:style w:type="character" w:styleId="Hyperlink">
    <w:name w:val="Hyperlink"/>
    <w:uiPriority w:val="99"/>
    <w:unhideWhenUsed/>
    <w:qFormat/>
    <w:rsid w:val="00FE1B88"/>
    <w:rPr>
      <w:rFonts w:ascii="Arial" w:hAnsi="Arial"/>
      <w:color w:val="0000FF"/>
      <w:sz w:val="24"/>
      <w:u w:val="single"/>
    </w:rPr>
  </w:style>
  <w:style w:type="paragraph" w:customStyle="1" w:styleId="default">
    <w:name w:val="default"/>
    <w:basedOn w:val="Normal"/>
    <w:unhideWhenUsed/>
    <w:rsid w:val="000E3350"/>
    <w:pPr>
      <w:autoSpaceDE w:val="0"/>
      <w:autoSpaceDN w:val="0"/>
    </w:pPr>
    <w:rPr>
      <w:rFonts w:cs="Arial"/>
      <w:color w:val="000000"/>
    </w:rPr>
  </w:style>
  <w:style w:type="paragraph" w:styleId="TOCHeading">
    <w:name w:val="TOC Heading"/>
    <w:basedOn w:val="Normal"/>
    <w:next w:val="Normal"/>
    <w:uiPriority w:val="39"/>
    <w:unhideWhenUsed/>
    <w:qFormat/>
    <w:rsid w:val="00D05342"/>
    <w:pPr>
      <w:pageBreakBefore/>
    </w:pPr>
    <w:rPr>
      <w:rFonts w:cs="Arial"/>
      <w:b/>
      <w:color w:val="365F91"/>
      <w:sz w:val="36"/>
      <w:szCs w:val="28"/>
      <w:lang w:eastAsia="ja-JP"/>
    </w:rPr>
  </w:style>
  <w:style w:type="paragraph" w:customStyle="1" w:styleId="TitleText">
    <w:name w:val="TitleText"/>
    <w:basedOn w:val="Normal"/>
    <w:link w:val="TitleTextChar"/>
    <w:unhideWhenUsed/>
    <w:qFormat/>
    <w:rsid w:val="0059494A"/>
    <w:pPr>
      <w:spacing w:before="2640" w:line="240" w:lineRule="auto"/>
    </w:pPr>
    <w:rPr>
      <w:rFonts w:cs="Arial"/>
      <w:b/>
      <w:color w:val="104F75"/>
      <w:sz w:val="92"/>
      <w:szCs w:val="92"/>
    </w:rPr>
  </w:style>
  <w:style w:type="character" w:customStyle="1" w:styleId="TitleTextChar">
    <w:name w:val="TitleText Char"/>
    <w:link w:val="TitleText"/>
    <w:rsid w:val="0059494A"/>
    <w:rPr>
      <w:rFonts w:cs="Arial"/>
      <w:b/>
      <w:color w:val="104F75"/>
      <w:sz w:val="92"/>
      <w:szCs w:val="92"/>
    </w:rPr>
  </w:style>
  <w:style w:type="paragraph" w:customStyle="1" w:styleId="SubtitleText">
    <w:name w:val="SubtitleText"/>
    <w:basedOn w:val="Normal"/>
    <w:link w:val="SubtitleTextChar"/>
    <w:unhideWhenUsed/>
    <w:qFormat/>
    <w:rsid w:val="00EE715F"/>
    <w:pPr>
      <w:spacing w:after="1520"/>
    </w:pPr>
    <w:rPr>
      <w:rFonts w:cs="Arial"/>
      <w:b/>
      <w:color w:val="104F75"/>
      <w:sz w:val="44"/>
      <w:szCs w:val="44"/>
    </w:rPr>
  </w:style>
  <w:style w:type="character" w:customStyle="1" w:styleId="SubtitleTextChar">
    <w:name w:val="SubtitleText Char"/>
    <w:link w:val="SubtitleText"/>
    <w:rsid w:val="00EE715F"/>
    <w:rPr>
      <w:rFonts w:cs="Arial"/>
      <w:b/>
      <w:color w:val="104F75"/>
      <w:sz w:val="44"/>
      <w:szCs w:val="44"/>
    </w:rPr>
  </w:style>
  <w:style w:type="paragraph" w:customStyle="1" w:styleId="NumberedList">
    <w:name w:val="NumberedList"/>
    <w:basedOn w:val="DfESOutNumbered1"/>
    <w:link w:val="NumberedListChar"/>
    <w:qFormat/>
    <w:rsid w:val="007A0750"/>
    <w:pPr>
      <w:numPr>
        <w:ilvl w:val="1"/>
        <w:numId w:val="9"/>
      </w:numPr>
      <w:tabs>
        <w:tab w:val="clear" w:pos="1440"/>
      </w:tabs>
      <w:ind w:left="0" w:firstLine="0"/>
    </w:pPr>
  </w:style>
  <w:style w:type="paragraph" w:styleId="TOC1">
    <w:name w:val="toc 1"/>
    <w:basedOn w:val="Normal"/>
    <w:next w:val="Normal"/>
    <w:autoRedefine/>
    <w:uiPriority w:val="39"/>
    <w:unhideWhenUsed/>
    <w:qFormat/>
    <w:rsid w:val="00387439"/>
    <w:pPr>
      <w:tabs>
        <w:tab w:val="right" w:pos="9498"/>
      </w:tabs>
      <w:ind w:left="284" w:hanging="284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1540AB"/>
    <w:pPr>
      <w:tabs>
        <w:tab w:val="right" w:pos="9498"/>
      </w:tabs>
      <w:ind w:left="238"/>
    </w:pPr>
    <w:rPr>
      <w:noProof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1540AB"/>
    <w:pPr>
      <w:tabs>
        <w:tab w:val="right" w:pos="9498"/>
      </w:tabs>
      <w:ind w:left="480"/>
    </w:pPr>
    <w:rPr>
      <w:noProof/>
    </w:rPr>
  </w:style>
  <w:style w:type="paragraph" w:customStyle="1" w:styleId="CopyrightBox">
    <w:name w:val="CopyrightBox"/>
    <w:basedOn w:val="Normal"/>
    <w:link w:val="CopyrightBoxChar"/>
    <w:unhideWhenUsed/>
    <w:qFormat/>
    <w:rsid w:val="00F3105E"/>
  </w:style>
  <w:style w:type="character" w:customStyle="1" w:styleId="CopyrightBoxChar">
    <w:name w:val="CopyrightBox Char"/>
    <w:link w:val="CopyrightBox"/>
    <w:rsid w:val="00F3105E"/>
    <w:rPr>
      <w:sz w:val="24"/>
      <w:szCs w:val="24"/>
    </w:rPr>
  </w:style>
  <w:style w:type="paragraph" w:customStyle="1" w:styleId="CopyrightSpacing">
    <w:name w:val="CopyrightSpacing"/>
    <w:basedOn w:val="Normal"/>
    <w:link w:val="CopyrightSpacingChar"/>
    <w:unhideWhenUsed/>
    <w:rsid w:val="007A0750"/>
    <w:pPr>
      <w:spacing w:before="8040" w:after="120"/>
    </w:pPr>
  </w:style>
  <w:style w:type="character" w:customStyle="1" w:styleId="CopyrightSpacingChar">
    <w:name w:val="CopyrightSpacing Char"/>
    <w:link w:val="CopyrightSpacing"/>
    <w:rsid w:val="007A0750"/>
    <w:rPr>
      <w:sz w:val="24"/>
      <w:szCs w:val="24"/>
    </w:rPr>
  </w:style>
  <w:style w:type="paragraph" w:customStyle="1" w:styleId="TitleSpacing">
    <w:name w:val="TitleSpacing"/>
    <w:basedOn w:val="Normal"/>
    <w:link w:val="TitleSpacingChar"/>
    <w:semiHidden/>
    <w:unhideWhenUsed/>
    <w:qFormat/>
    <w:rsid w:val="005C0B41"/>
    <w:pPr>
      <w:spacing w:before="3600"/>
    </w:pPr>
  </w:style>
  <w:style w:type="character" w:customStyle="1" w:styleId="TitleSpacingChar">
    <w:name w:val="TitleSpacing Char"/>
    <w:link w:val="TitleSpacing"/>
    <w:semiHidden/>
    <w:rsid w:val="00FE1B88"/>
    <w:rPr>
      <w:rFonts w:ascii="Arial" w:hAnsi="Arial" w:cs="Arial"/>
      <w:sz w:val="24"/>
      <w:szCs w:val="24"/>
      <w:lang w:eastAsia="en-US"/>
    </w:rPr>
  </w:style>
  <w:style w:type="paragraph" w:styleId="Title">
    <w:name w:val="Title"/>
    <w:basedOn w:val="Normal"/>
    <w:next w:val="Normal"/>
    <w:link w:val="TitleChar"/>
    <w:semiHidden/>
    <w:unhideWhenUsed/>
    <w:qFormat/>
    <w:rsid w:val="00780950"/>
    <w:pPr>
      <w:spacing w:before="240" w:line="240" w:lineRule="auto"/>
    </w:pPr>
    <w:rPr>
      <w:b/>
      <w:color w:val="104F75"/>
      <w:sz w:val="96"/>
      <w:szCs w:val="120"/>
    </w:rPr>
  </w:style>
  <w:style w:type="character" w:customStyle="1" w:styleId="TitleChar">
    <w:name w:val="Title Char"/>
    <w:link w:val="Title"/>
    <w:semiHidden/>
    <w:rsid w:val="00FE1B88"/>
    <w:rPr>
      <w:rFonts w:ascii="Arial" w:hAnsi="Arial" w:cs="Arial"/>
      <w:b/>
      <w:color w:val="104F75"/>
      <w:sz w:val="96"/>
      <w:szCs w:val="120"/>
      <w:lang w:eastAsia="en-US"/>
    </w:rPr>
  </w:style>
  <w:style w:type="paragraph" w:styleId="TableofFigures">
    <w:name w:val="table of figures"/>
    <w:basedOn w:val="Normal"/>
    <w:next w:val="Normal"/>
    <w:uiPriority w:val="99"/>
    <w:unhideWhenUsed/>
    <w:rsid w:val="00780950"/>
  </w:style>
  <w:style w:type="paragraph" w:customStyle="1" w:styleId="TableOfContentsHeader">
    <w:name w:val="TableOfContentsHeader"/>
    <w:basedOn w:val="Normal"/>
    <w:link w:val="TableOfContentsHeaderChar"/>
    <w:unhideWhenUsed/>
    <w:rsid w:val="00780950"/>
  </w:style>
  <w:style w:type="character" w:customStyle="1" w:styleId="TableOfContentsHeaderChar">
    <w:name w:val="TableOfContentsHeader Char"/>
    <w:link w:val="TableOfContentsHeader"/>
    <w:rsid w:val="00FE1B88"/>
    <w:rPr>
      <w:rFonts w:ascii="Arial" w:hAnsi="Arial" w:cs="Arial"/>
      <w:sz w:val="24"/>
      <w:szCs w:val="24"/>
      <w:lang w:eastAsia="en-US"/>
    </w:rPr>
  </w:style>
  <w:style w:type="character" w:customStyle="1" w:styleId="NumberedListChar">
    <w:name w:val="NumberedList Char"/>
    <w:basedOn w:val="DfESOutNumbered1Char"/>
    <w:link w:val="NumberedList"/>
    <w:rsid w:val="007A0750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7A0750"/>
    <w:pPr>
      <w:numPr>
        <w:numId w:val="10"/>
      </w:numPr>
    </w:pPr>
  </w:style>
  <w:style w:type="paragraph" w:styleId="Caption">
    <w:name w:val="caption"/>
    <w:basedOn w:val="Normal"/>
    <w:next w:val="Normal"/>
    <w:qFormat/>
    <w:rsid w:val="00D21B4A"/>
    <w:pPr>
      <w:spacing w:before="120" w:after="120"/>
      <w:jc w:val="center"/>
    </w:pPr>
    <w:rPr>
      <w:b/>
      <w:bCs/>
      <w:color w:val="000000" w:themeColor="text1"/>
      <w:sz w:val="20"/>
      <w:szCs w:val="20"/>
    </w:rPr>
  </w:style>
  <w:style w:type="character" w:customStyle="1" w:styleId="Heading4Char">
    <w:name w:val="Heading 4 Char"/>
    <w:link w:val="Heading4"/>
    <w:rsid w:val="008C46DC"/>
    <w:rPr>
      <w:b/>
      <w:bCs/>
      <w:color w:val="000000" w:themeColor="text1"/>
      <w:sz w:val="24"/>
      <w:szCs w:val="28"/>
    </w:rPr>
  </w:style>
  <w:style w:type="paragraph" w:styleId="ListBullet">
    <w:name w:val="List Bullet"/>
    <w:basedOn w:val="Normal"/>
    <w:unhideWhenUsed/>
    <w:rsid w:val="00876230"/>
    <w:pPr>
      <w:numPr>
        <w:numId w:val="2"/>
      </w:numPr>
      <w:contextualSpacing/>
    </w:pPr>
  </w:style>
  <w:style w:type="character" w:customStyle="1" w:styleId="Heading5Char">
    <w:name w:val="Heading 5 Char"/>
    <w:link w:val="Heading5"/>
    <w:semiHidden/>
    <w:rsid w:val="008B427B"/>
    <w:rPr>
      <w:rFonts w:ascii="Calibri" w:hAnsi="Calibri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rsid w:val="008B427B"/>
    <w:rPr>
      <w:rFonts w:ascii="Calibri" w:hAnsi="Calibri"/>
      <w:b/>
      <w:bCs/>
      <w:sz w:val="22"/>
      <w:szCs w:val="22"/>
    </w:rPr>
  </w:style>
  <w:style w:type="character" w:customStyle="1" w:styleId="Heading7Char">
    <w:name w:val="Heading 7 Char"/>
    <w:link w:val="Heading7"/>
    <w:semiHidden/>
    <w:rsid w:val="008B427B"/>
    <w:rPr>
      <w:rFonts w:ascii="Calibri" w:hAnsi="Calibri"/>
      <w:sz w:val="24"/>
      <w:szCs w:val="24"/>
    </w:rPr>
  </w:style>
  <w:style w:type="character" w:customStyle="1" w:styleId="Heading8Char">
    <w:name w:val="Heading 8 Char"/>
    <w:link w:val="Heading8"/>
    <w:semiHidden/>
    <w:rsid w:val="008B427B"/>
    <w:rPr>
      <w:rFonts w:ascii="Calibri" w:hAnsi="Calibri"/>
      <w:i/>
      <w:iCs/>
      <w:sz w:val="24"/>
      <w:szCs w:val="24"/>
    </w:rPr>
  </w:style>
  <w:style w:type="character" w:customStyle="1" w:styleId="Heading9Char">
    <w:name w:val="Heading 9 Char"/>
    <w:link w:val="Heading9"/>
    <w:semiHidden/>
    <w:rsid w:val="008B427B"/>
    <w:rPr>
      <w:rFonts w:ascii="Cambria" w:hAnsi="Cambria"/>
      <w:sz w:val="22"/>
      <w:szCs w:val="22"/>
    </w:rPr>
  </w:style>
  <w:style w:type="paragraph" w:styleId="BodyText">
    <w:name w:val="Body Text"/>
    <w:basedOn w:val="Normal"/>
    <w:link w:val="BodyTextChar"/>
    <w:rsid w:val="00FE1B88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FE1B88"/>
  </w:style>
  <w:style w:type="paragraph" w:customStyle="1" w:styleId="Italics">
    <w:name w:val="Italics"/>
    <w:link w:val="ItalicsChar"/>
    <w:rsid w:val="00774F55"/>
    <w:rPr>
      <w:i/>
      <w:sz w:val="24"/>
      <w:szCs w:val="24"/>
    </w:rPr>
  </w:style>
  <w:style w:type="table" w:styleId="TableGrid">
    <w:name w:val="Table Grid"/>
    <w:basedOn w:val="TableNormal"/>
    <w:rsid w:val="00AA34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talicsChar">
    <w:name w:val="Italics Char"/>
    <w:link w:val="Italics"/>
    <w:rsid w:val="00774F55"/>
    <w:rPr>
      <w:i/>
      <w:sz w:val="24"/>
      <w:szCs w:val="24"/>
    </w:rPr>
  </w:style>
  <w:style w:type="paragraph" w:customStyle="1" w:styleId="TableHeader">
    <w:name w:val="TableHeader"/>
    <w:basedOn w:val="Normal"/>
    <w:qFormat/>
    <w:rsid w:val="00AA3484"/>
    <w:pPr>
      <w:spacing w:after="0"/>
    </w:pPr>
    <w:rPr>
      <w:b/>
    </w:rPr>
  </w:style>
  <w:style w:type="paragraph" w:styleId="BalloonText">
    <w:name w:val="Balloon Text"/>
    <w:basedOn w:val="Normal"/>
    <w:link w:val="BalloonTextChar"/>
    <w:semiHidden/>
    <w:unhideWhenUsed/>
    <w:rsid w:val="00DA5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DA57A4"/>
    <w:rPr>
      <w:rFonts w:ascii="Tahoma" w:hAnsi="Tahoma" w:cs="Tahoma"/>
      <w:sz w:val="16"/>
      <w:szCs w:val="16"/>
    </w:rPr>
  </w:style>
  <w:style w:type="paragraph" w:customStyle="1" w:styleId="TextBox">
    <w:name w:val="TextBox"/>
    <w:basedOn w:val="Normal"/>
    <w:link w:val="TextBoxChar"/>
    <w:qFormat/>
    <w:rsid w:val="00DA57A4"/>
    <w:pPr>
      <w:spacing w:after="120"/>
    </w:pPr>
    <w:rPr>
      <w:b/>
    </w:rPr>
  </w:style>
  <w:style w:type="paragraph" w:customStyle="1" w:styleId="TableRow">
    <w:name w:val="TableRow"/>
    <w:basedOn w:val="Normal"/>
    <w:link w:val="TableRowChar"/>
    <w:qFormat/>
    <w:rsid w:val="00DA57A4"/>
    <w:pPr>
      <w:spacing w:after="0"/>
    </w:pPr>
  </w:style>
  <w:style w:type="character" w:customStyle="1" w:styleId="TextBoxChar">
    <w:name w:val="TextBox Char"/>
    <w:link w:val="TextBox"/>
    <w:rsid w:val="00DA57A4"/>
    <w:rPr>
      <w:b/>
      <w:sz w:val="24"/>
      <w:szCs w:val="24"/>
    </w:rPr>
  </w:style>
  <w:style w:type="character" w:customStyle="1" w:styleId="TableRowChar">
    <w:name w:val="TableRow Char"/>
    <w:link w:val="TableRow"/>
    <w:rsid w:val="00DA57A4"/>
    <w:rPr>
      <w:sz w:val="24"/>
      <w:szCs w:val="24"/>
    </w:rPr>
  </w:style>
  <w:style w:type="paragraph" w:styleId="Header">
    <w:name w:val="header"/>
    <w:basedOn w:val="Normal"/>
    <w:link w:val="HeaderChar"/>
    <w:unhideWhenUsed/>
    <w:rsid w:val="005C65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5C657D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C65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657D"/>
    <w:rPr>
      <w:sz w:val="24"/>
      <w:szCs w:val="24"/>
    </w:rPr>
  </w:style>
  <w:style w:type="character" w:styleId="FollowedHyperlink">
    <w:name w:val="FollowedHyperlink"/>
    <w:basedOn w:val="DefaultParagraphFont"/>
    <w:semiHidden/>
    <w:unhideWhenUsed/>
    <w:rsid w:val="00B64265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semiHidden/>
    <w:unhideWhenUsed/>
    <w:rsid w:val="007F1ACB"/>
    <w:pPr>
      <w:spacing w:after="6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7F1ACB"/>
  </w:style>
  <w:style w:type="character" w:styleId="FootnoteReference">
    <w:name w:val="footnote reference"/>
    <w:basedOn w:val="DefaultParagraphFont"/>
    <w:semiHidden/>
    <w:unhideWhenUsed/>
    <w:rsid w:val="007E06DD"/>
    <w:rPr>
      <w:vertAlign w:val="superscript"/>
    </w:rPr>
  </w:style>
  <w:style w:type="character" w:customStyle="1" w:styleId="RGB">
    <w:name w:val="RGB"/>
    <w:basedOn w:val="DefaultParagraphFont"/>
    <w:rsid w:val="00956CF7"/>
    <w:rPr>
      <w:b/>
      <w:bCs/>
      <w:sz w:val="20"/>
    </w:rPr>
  </w:style>
  <w:style w:type="paragraph" w:customStyle="1" w:styleId="ColouredBoxHeadline">
    <w:name w:val="Coloured Box Headline"/>
    <w:basedOn w:val="Normal"/>
    <w:rsid w:val="00956CF7"/>
    <w:pPr>
      <w:spacing w:before="120"/>
    </w:pPr>
    <w:rPr>
      <w:b/>
      <w:bCs/>
      <w:sz w:val="28"/>
      <w:szCs w:val="20"/>
    </w:rPr>
  </w:style>
  <w:style w:type="character" w:customStyle="1" w:styleId="RGBValues">
    <w:name w:val="RGB Values"/>
    <w:basedOn w:val="DefaultParagraphFont"/>
    <w:rsid w:val="00956CF7"/>
    <w:rPr>
      <w:sz w:val="20"/>
    </w:rPr>
  </w:style>
  <w:style w:type="paragraph" w:customStyle="1" w:styleId="DfESOutNumbered">
    <w:name w:val="DfESOutNumbered"/>
    <w:basedOn w:val="Normal"/>
    <w:link w:val="DfESOutNumberedChar"/>
    <w:rsid w:val="00C63537"/>
    <w:pPr>
      <w:widowControl w:val="0"/>
      <w:numPr>
        <w:numId w:val="4"/>
      </w:numPr>
      <w:overflowPunct w:val="0"/>
      <w:autoSpaceDE w:val="0"/>
      <w:autoSpaceDN w:val="0"/>
      <w:adjustRightInd w:val="0"/>
      <w:textAlignment w:val="baseline"/>
    </w:pPr>
    <w:rPr>
      <w:rFonts w:cs="Arial"/>
      <w:szCs w:val="20"/>
      <w:lang w:eastAsia="en-US"/>
    </w:rPr>
  </w:style>
  <w:style w:type="character" w:customStyle="1" w:styleId="DfESOutNumberedChar">
    <w:name w:val="DfESOutNumbered Char"/>
    <w:basedOn w:val="Heading4Char"/>
    <w:link w:val="DfESOutNumbered"/>
    <w:rsid w:val="00C63537"/>
    <w:rPr>
      <w:rFonts w:cs="Arial"/>
      <w:b w:val="0"/>
      <w:bCs w:val="0"/>
      <w:color w:val="000000" w:themeColor="text1"/>
      <w:sz w:val="24"/>
      <w:szCs w:val="28"/>
      <w:lang w:eastAsia="en-US"/>
    </w:rPr>
  </w:style>
  <w:style w:type="paragraph" w:customStyle="1" w:styleId="DeptBullets">
    <w:name w:val="DeptBullets"/>
    <w:basedOn w:val="Normal"/>
    <w:link w:val="DeptBulletsChar"/>
    <w:rsid w:val="007A0750"/>
    <w:pPr>
      <w:numPr>
        <w:numId w:val="1"/>
      </w:numPr>
      <w:tabs>
        <w:tab w:val="left" w:pos="709"/>
      </w:tabs>
      <w:spacing w:after="160"/>
      <w:ind w:hanging="357"/>
    </w:pPr>
  </w:style>
  <w:style w:type="character" w:customStyle="1" w:styleId="DeptBulletsChar">
    <w:name w:val="DeptBullets Char"/>
    <w:basedOn w:val="Heading4Char"/>
    <w:link w:val="DeptBullets"/>
    <w:rsid w:val="009B0DAA"/>
    <w:rPr>
      <w:b w:val="0"/>
      <w:bCs w:val="0"/>
      <w:color w:val="000000" w:themeColor="text1"/>
      <w:sz w:val="24"/>
      <w:szCs w:val="24"/>
    </w:rPr>
  </w:style>
  <w:style w:type="character" w:styleId="CommentReference">
    <w:name w:val="annotation reference"/>
    <w:basedOn w:val="DefaultParagraphFont"/>
    <w:uiPriority w:val="99"/>
    <w:unhideWhenUsed/>
    <w:rsid w:val="00FC68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C684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C6848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C68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C6848"/>
    <w:rPr>
      <w:b/>
      <w:bCs/>
    </w:rPr>
  </w:style>
  <w:style w:type="paragraph" w:customStyle="1" w:styleId="Centredembed">
    <w:name w:val="Centred embed"/>
    <w:basedOn w:val="Normal"/>
    <w:rsid w:val="00626DD2"/>
    <w:pPr>
      <w:spacing w:after="0"/>
      <w:jc w:val="center"/>
    </w:pPr>
    <w:rPr>
      <w:szCs w:val="20"/>
    </w:rPr>
  </w:style>
  <w:style w:type="paragraph" w:styleId="Date">
    <w:name w:val="Date"/>
    <w:basedOn w:val="Normal"/>
    <w:next w:val="Normal"/>
    <w:link w:val="DateChar"/>
    <w:unhideWhenUsed/>
    <w:rsid w:val="003A01C4"/>
    <w:rPr>
      <w:rFonts w:cs="Arial"/>
      <w:b/>
      <w:bCs/>
      <w:color w:val="104F75"/>
      <w:sz w:val="48"/>
      <w:szCs w:val="48"/>
    </w:rPr>
  </w:style>
  <w:style w:type="character" w:customStyle="1" w:styleId="DateChar">
    <w:name w:val="Date Char"/>
    <w:basedOn w:val="DefaultParagraphFont"/>
    <w:link w:val="Date"/>
    <w:rsid w:val="003A01C4"/>
    <w:rPr>
      <w:rFonts w:cs="Arial"/>
      <w:b/>
      <w:bCs/>
      <w:color w:val="104F75"/>
      <w:sz w:val="48"/>
      <w:szCs w:val="48"/>
    </w:rPr>
  </w:style>
  <w:style w:type="character" w:customStyle="1" w:styleId="SourceChar">
    <w:name w:val="Source Char"/>
    <w:basedOn w:val="DefaultParagraphFont"/>
    <w:link w:val="Source"/>
    <w:locked/>
    <w:rsid w:val="00985088"/>
  </w:style>
  <w:style w:type="paragraph" w:customStyle="1" w:styleId="Source">
    <w:name w:val="Source"/>
    <w:basedOn w:val="Normal"/>
    <w:link w:val="SourceChar"/>
    <w:qFormat/>
    <w:rsid w:val="00985088"/>
    <w:pPr>
      <w:jc w:val="right"/>
    </w:pPr>
    <w:rPr>
      <w:sz w:val="20"/>
      <w:szCs w:val="20"/>
    </w:rPr>
  </w:style>
  <w:style w:type="paragraph" w:customStyle="1" w:styleId="DfESOutNumbered1">
    <w:name w:val="DfESOutNumbered1"/>
    <w:basedOn w:val="Normal"/>
    <w:link w:val="DfESOutNumbered1Char"/>
    <w:qFormat/>
    <w:rsid w:val="007A0750"/>
    <w:pPr>
      <w:numPr>
        <w:numId w:val="7"/>
      </w:numPr>
    </w:pPr>
  </w:style>
  <w:style w:type="character" w:customStyle="1" w:styleId="DfESOutNumbered1Char">
    <w:name w:val="DfESOutNumbered1 Char"/>
    <w:link w:val="DfESOutNumbered1"/>
    <w:rsid w:val="007A0750"/>
    <w:rPr>
      <w:sz w:val="24"/>
      <w:szCs w:val="24"/>
    </w:rPr>
  </w:style>
  <w:style w:type="paragraph" w:styleId="ListBullet2">
    <w:name w:val="List Bullet 2"/>
    <w:basedOn w:val="Normal"/>
    <w:qFormat/>
    <w:rsid w:val="003154AC"/>
    <w:pPr>
      <w:numPr>
        <w:numId w:val="5"/>
      </w:numPr>
      <w:spacing w:after="120"/>
      <w:ind w:left="641" w:hanging="357"/>
    </w:pPr>
  </w:style>
  <w:style w:type="paragraph" w:styleId="ListBullet3">
    <w:name w:val="List Bullet 3"/>
    <w:basedOn w:val="Normal"/>
    <w:qFormat/>
    <w:rsid w:val="003154AC"/>
    <w:pPr>
      <w:numPr>
        <w:numId w:val="6"/>
      </w:numPr>
      <w:spacing w:after="120"/>
      <w:ind w:left="924" w:hanging="357"/>
    </w:pPr>
  </w:style>
  <w:style w:type="paragraph" w:styleId="ListBullet4">
    <w:name w:val="List Bullet 4"/>
    <w:basedOn w:val="Normal"/>
    <w:qFormat/>
    <w:rsid w:val="003154AC"/>
    <w:pPr>
      <w:numPr>
        <w:numId w:val="8"/>
      </w:numPr>
      <w:spacing w:after="120"/>
      <w:ind w:left="1208" w:hanging="357"/>
    </w:pPr>
  </w:style>
  <w:style w:type="paragraph" w:customStyle="1" w:styleId="ListBullet1">
    <w:name w:val="List Bullet 1"/>
    <w:basedOn w:val="ListBullet"/>
    <w:uiPriority w:val="99"/>
    <w:rsid w:val="00912257"/>
    <w:pPr>
      <w:numPr>
        <w:numId w:val="0"/>
      </w:numPr>
      <w:tabs>
        <w:tab w:val="left" w:pos="709"/>
      </w:tabs>
      <w:spacing w:after="60"/>
      <w:ind w:left="720" w:hanging="360"/>
      <w:contextualSpacing w:val="0"/>
    </w:pPr>
  </w:style>
  <w:style w:type="paragraph" w:customStyle="1" w:styleId="Default0">
    <w:name w:val="Default"/>
    <w:rsid w:val="00F3400F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figures" w:uiPriority="99"/>
    <w:lsdException w:name="annotation reference" w:uiPriority="99"/>
    <w:lsdException w:name="List Bullet 2" w:qFormat="1"/>
    <w:lsdException w:name="List Bullet 3" w:qFormat="1"/>
    <w:lsdException w:name="List Bullet 4" w:qFormat="1"/>
    <w:lsdException w:name="Title" w:semiHidden="0" w:unhideWhenUsed="0" w:qFormat="1"/>
    <w:lsdException w:name="Hyperlink" w:uiPriority="99" w:qFormat="1"/>
    <w:lsdException w:name="Table Grid" w:semiHidden="0" w:unhideWhenUsed="0"/>
    <w:lsdException w:name="Placeholder Text" w:uiPriority="99" w:unhideWhenUsed="0"/>
    <w:lsdException w:name="No Spacing" w:uiPriority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uiPriority="29" w:qFormat="1"/>
    <w:lsdException w:name="Intense Quote" w:uiPriority="3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/>
    <w:lsdException w:name="TOC Heading" w:uiPriority="39" w:qFormat="1"/>
  </w:latentStyles>
  <w:style w:type="paragraph" w:default="1" w:styleId="Normal">
    <w:name w:val="Normal"/>
    <w:unhideWhenUsed/>
    <w:qFormat/>
    <w:rsid w:val="004B19E5"/>
    <w:pPr>
      <w:spacing w:after="240" w:line="288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5124"/>
    <w:pPr>
      <w:pageBreakBefore/>
      <w:spacing w:line="240" w:lineRule="auto"/>
      <w:outlineLvl w:val="0"/>
    </w:pPr>
    <w:rPr>
      <w:b/>
      <w:color w:val="104F75"/>
      <w:sz w:val="36"/>
    </w:rPr>
  </w:style>
  <w:style w:type="paragraph" w:styleId="Heading2">
    <w:name w:val="heading 2"/>
    <w:basedOn w:val="Normal"/>
    <w:next w:val="Normal"/>
    <w:link w:val="Heading2Char"/>
    <w:qFormat/>
    <w:rsid w:val="00760615"/>
    <w:pPr>
      <w:keepNext/>
      <w:spacing w:before="480" w:line="240" w:lineRule="auto"/>
      <w:outlineLvl w:val="1"/>
    </w:pPr>
    <w:rPr>
      <w:b/>
      <w:color w:val="104F75"/>
      <w:sz w:val="32"/>
      <w:szCs w:val="32"/>
    </w:rPr>
  </w:style>
  <w:style w:type="paragraph" w:styleId="Heading3">
    <w:name w:val="heading 3"/>
    <w:basedOn w:val="Heading2"/>
    <w:next w:val="Normal"/>
    <w:link w:val="Heading3Char"/>
    <w:qFormat/>
    <w:rsid w:val="007F1ACB"/>
    <w:pPr>
      <w:spacing w:before="360"/>
      <w:outlineLvl w:val="2"/>
    </w:pPr>
    <w:rPr>
      <w:bCs/>
      <w:sz w:val="28"/>
      <w:szCs w:val="28"/>
    </w:rPr>
  </w:style>
  <w:style w:type="paragraph" w:styleId="Heading4">
    <w:name w:val="heading 4"/>
    <w:basedOn w:val="Heading2"/>
    <w:next w:val="Normal"/>
    <w:link w:val="Heading4Char"/>
    <w:qFormat/>
    <w:rsid w:val="008C46DC"/>
    <w:pPr>
      <w:spacing w:before="240" w:after="120"/>
      <w:outlineLvl w:val="3"/>
    </w:pPr>
    <w:rPr>
      <w:bCs/>
      <w:color w:val="000000" w:themeColor="text1"/>
      <w:sz w:val="24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B427B"/>
    <w:pPr>
      <w:numPr>
        <w:ilvl w:val="4"/>
        <w:numId w:val="3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8B427B"/>
    <w:pPr>
      <w:numPr>
        <w:ilvl w:val="5"/>
        <w:numId w:val="3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8B427B"/>
    <w:pPr>
      <w:numPr>
        <w:ilvl w:val="6"/>
        <w:numId w:val="3"/>
      </w:num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8B427B"/>
    <w:pPr>
      <w:numPr>
        <w:ilvl w:val="7"/>
        <w:numId w:val="3"/>
      </w:num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8B427B"/>
    <w:pPr>
      <w:numPr>
        <w:ilvl w:val="8"/>
        <w:numId w:val="3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FE1B88"/>
    <w:rPr>
      <w:rFonts w:ascii="Arial" w:hAnsi="Arial" w:cs="Arial"/>
      <w:b/>
      <w:color w:val="104F75"/>
      <w:sz w:val="36"/>
      <w:szCs w:val="24"/>
      <w:lang w:eastAsia="en-US"/>
    </w:rPr>
  </w:style>
  <w:style w:type="character" w:customStyle="1" w:styleId="Heading2Char">
    <w:name w:val="Heading 2 Char"/>
    <w:link w:val="Heading2"/>
    <w:rsid w:val="00760615"/>
    <w:rPr>
      <w:b/>
      <w:color w:val="104F75"/>
      <w:sz w:val="32"/>
      <w:szCs w:val="32"/>
    </w:rPr>
  </w:style>
  <w:style w:type="character" w:customStyle="1" w:styleId="Heading3Char">
    <w:name w:val="Heading 3 Char"/>
    <w:link w:val="Heading3"/>
    <w:rsid w:val="007F1ACB"/>
    <w:rPr>
      <w:b/>
      <w:bCs/>
      <w:color w:val="104F75"/>
      <w:sz w:val="28"/>
      <w:szCs w:val="28"/>
    </w:rPr>
  </w:style>
  <w:style w:type="character" w:styleId="Hyperlink">
    <w:name w:val="Hyperlink"/>
    <w:uiPriority w:val="99"/>
    <w:unhideWhenUsed/>
    <w:qFormat/>
    <w:rsid w:val="00FE1B88"/>
    <w:rPr>
      <w:rFonts w:ascii="Arial" w:hAnsi="Arial"/>
      <w:color w:val="0000FF"/>
      <w:sz w:val="24"/>
      <w:u w:val="single"/>
    </w:rPr>
  </w:style>
  <w:style w:type="paragraph" w:customStyle="1" w:styleId="default">
    <w:name w:val="default"/>
    <w:basedOn w:val="Normal"/>
    <w:unhideWhenUsed/>
    <w:rsid w:val="000E3350"/>
    <w:pPr>
      <w:autoSpaceDE w:val="0"/>
      <w:autoSpaceDN w:val="0"/>
    </w:pPr>
    <w:rPr>
      <w:rFonts w:cs="Arial"/>
      <w:color w:val="000000"/>
    </w:rPr>
  </w:style>
  <w:style w:type="paragraph" w:styleId="TOCHeading">
    <w:name w:val="TOC Heading"/>
    <w:basedOn w:val="Normal"/>
    <w:next w:val="Normal"/>
    <w:uiPriority w:val="39"/>
    <w:unhideWhenUsed/>
    <w:qFormat/>
    <w:rsid w:val="00D05342"/>
    <w:pPr>
      <w:pageBreakBefore/>
    </w:pPr>
    <w:rPr>
      <w:rFonts w:cs="Arial"/>
      <w:b/>
      <w:color w:val="365F91"/>
      <w:sz w:val="36"/>
      <w:szCs w:val="28"/>
      <w:lang w:eastAsia="ja-JP"/>
    </w:rPr>
  </w:style>
  <w:style w:type="paragraph" w:customStyle="1" w:styleId="TitleText">
    <w:name w:val="TitleText"/>
    <w:basedOn w:val="Normal"/>
    <w:link w:val="TitleTextChar"/>
    <w:unhideWhenUsed/>
    <w:qFormat/>
    <w:rsid w:val="0059494A"/>
    <w:pPr>
      <w:spacing w:before="2640" w:line="240" w:lineRule="auto"/>
    </w:pPr>
    <w:rPr>
      <w:rFonts w:cs="Arial"/>
      <w:b/>
      <w:color w:val="104F75"/>
      <w:sz w:val="92"/>
      <w:szCs w:val="92"/>
    </w:rPr>
  </w:style>
  <w:style w:type="character" w:customStyle="1" w:styleId="TitleTextChar">
    <w:name w:val="TitleText Char"/>
    <w:link w:val="TitleText"/>
    <w:rsid w:val="0059494A"/>
    <w:rPr>
      <w:rFonts w:cs="Arial"/>
      <w:b/>
      <w:color w:val="104F75"/>
      <w:sz w:val="92"/>
      <w:szCs w:val="92"/>
    </w:rPr>
  </w:style>
  <w:style w:type="paragraph" w:customStyle="1" w:styleId="SubtitleText">
    <w:name w:val="SubtitleText"/>
    <w:basedOn w:val="Normal"/>
    <w:link w:val="SubtitleTextChar"/>
    <w:unhideWhenUsed/>
    <w:qFormat/>
    <w:rsid w:val="00EE715F"/>
    <w:pPr>
      <w:spacing w:after="1520"/>
    </w:pPr>
    <w:rPr>
      <w:rFonts w:cs="Arial"/>
      <w:b/>
      <w:color w:val="104F75"/>
      <w:sz w:val="44"/>
      <w:szCs w:val="44"/>
    </w:rPr>
  </w:style>
  <w:style w:type="character" w:customStyle="1" w:styleId="SubtitleTextChar">
    <w:name w:val="SubtitleText Char"/>
    <w:link w:val="SubtitleText"/>
    <w:rsid w:val="00EE715F"/>
    <w:rPr>
      <w:rFonts w:cs="Arial"/>
      <w:b/>
      <w:color w:val="104F75"/>
      <w:sz w:val="44"/>
      <w:szCs w:val="44"/>
    </w:rPr>
  </w:style>
  <w:style w:type="paragraph" w:customStyle="1" w:styleId="NumberedList">
    <w:name w:val="NumberedList"/>
    <w:basedOn w:val="DfESOutNumbered1"/>
    <w:link w:val="NumberedListChar"/>
    <w:qFormat/>
    <w:rsid w:val="007A0750"/>
    <w:pPr>
      <w:numPr>
        <w:ilvl w:val="1"/>
        <w:numId w:val="9"/>
      </w:numPr>
      <w:tabs>
        <w:tab w:val="clear" w:pos="1440"/>
      </w:tabs>
      <w:ind w:left="0" w:firstLine="0"/>
    </w:pPr>
  </w:style>
  <w:style w:type="paragraph" w:styleId="TOC1">
    <w:name w:val="toc 1"/>
    <w:basedOn w:val="Normal"/>
    <w:next w:val="Normal"/>
    <w:autoRedefine/>
    <w:uiPriority w:val="39"/>
    <w:unhideWhenUsed/>
    <w:qFormat/>
    <w:rsid w:val="00387439"/>
    <w:pPr>
      <w:tabs>
        <w:tab w:val="right" w:pos="9498"/>
      </w:tabs>
      <w:ind w:left="284" w:hanging="284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1540AB"/>
    <w:pPr>
      <w:tabs>
        <w:tab w:val="right" w:pos="9498"/>
      </w:tabs>
      <w:ind w:left="238"/>
    </w:pPr>
    <w:rPr>
      <w:noProof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1540AB"/>
    <w:pPr>
      <w:tabs>
        <w:tab w:val="right" w:pos="9498"/>
      </w:tabs>
      <w:ind w:left="480"/>
    </w:pPr>
    <w:rPr>
      <w:noProof/>
    </w:rPr>
  </w:style>
  <w:style w:type="paragraph" w:customStyle="1" w:styleId="CopyrightBox">
    <w:name w:val="CopyrightBox"/>
    <w:basedOn w:val="Normal"/>
    <w:link w:val="CopyrightBoxChar"/>
    <w:unhideWhenUsed/>
    <w:qFormat/>
    <w:rsid w:val="00F3105E"/>
  </w:style>
  <w:style w:type="character" w:customStyle="1" w:styleId="CopyrightBoxChar">
    <w:name w:val="CopyrightBox Char"/>
    <w:link w:val="CopyrightBox"/>
    <w:rsid w:val="00F3105E"/>
    <w:rPr>
      <w:sz w:val="24"/>
      <w:szCs w:val="24"/>
    </w:rPr>
  </w:style>
  <w:style w:type="paragraph" w:customStyle="1" w:styleId="CopyrightSpacing">
    <w:name w:val="CopyrightSpacing"/>
    <w:basedOn w:val="Normal"/>
    <w:link w:val="CopyrightSpacingChar"/>
    <w:unhideWhenUsed/>
    <w:rsid w:val="007A0750"/>
    <w:pPr>
      <w:spacing w:before="8040" w:after="120"/>
    </w:pPr>
  </w:style>
  <w:style w:type="character" w:customStyle="1" w:styleId="CopyrightSpacingChar">
    <w:name w:val="CopyrightSpacing Char"/>
    <w:link w:val="CopyrightSpacing"/>
    <w:rsid w:val="007A0750"/>
    <w:rPr>
      <w:sz w:val="24"/>
      <w:szCs w:val="24"/>
    </w:rPr>
  </w:style>
  <w:style w:type="paragraph" w:customStyle="1" w:styleId="TitleSpacing">
    <w:name w:val="TitleSpacing"/>
    <w:basedOn w:val="Normal"/>
    <w:link w:val="TitleSpacingChar"/>
    <w:semiHidden/>
    <w:unhideWhenUsed/>
    <w:qFormat/>
    <w:rsid w:val="005C0B41"/>
    <w:pPr>
      <w:spacing w:before="3600"/>
    </w:pPr>
  </w:style>
  <w:style w:type="character" w:customStyle="1" w:styleId="TitleSpacingChar">
    <w:name w:val="TitleSpacing Char"/>
    <w:link w:val="TitleSpacing"/>
    <w:semiHidden/>
    <w:rsid w:val="00FE1B88"/>
    <w:rPr>
      <w:rFonts w:ascii="Arial" w:hAnsi="Arial" w:cs="Arial"/>
      <w:sz w:val="24"/>
      <w:szCs w:val="24"/>
      <w:lang w:eastAsia="en-US"/>
    </w:rPr>
  </w:style>
  <w:style w:type="paragraph" w:styleId="Title">
    <w:name w:val="Title"/>
    <w:basedOn w:val="Normal"/>
    <w:next w:val="Normal"/>
    <w:link w:val="TitleChar"/>
    <w:semiHidden/>
    <w:unhideWhenUsed/>
    <w:qFormat/>
    <w:rsid w:val="00780950"/>
    <w:pPr>
      <w:spacing w:before="240" w:line="240" w:lineRule="auto"/>
    </w:pPr>
    <w:rPr>
      <w:b/>
      <w:color w:val="104F75"/>
      <w:sz w:val="96"/>
      <w:szCs w:val="120"/>
    </w:rPr>
  </w:style>
  <w:style w:type="character" w:customStyle="1" w:styleId="TitleChar">
    <w:name w:val="Title Char"/>
    <w:link w:val="Title"/>
    <w:semiHidden/>
    <w:rsid w:val="00FE1B88"/>
    <w:rPr>
      <w:rFonts w:ascii="Arial" w:hAnsi="Arial" w:cs="Arial"/>
      <w:b/>
      <w:color w:val="104F75"/>
      <w:sz w:val="96"/>
      <w:szCs w:val="120"/>
      <w:lang w:eastAsia="en-US"/>
    </w:rPr>
  </w:style>
  <w:style w:type="paragraph" w:styleId="TableofFigures">
    <w:name w:val="table of figures"/>
    <w:basedOn w:val="Normal"/>
    <w:next w:val="Normal"/>
    <w:uiPriority w:val="99"/>
    <w:unhideWhenUsed/>
    <w:rsid w:val="00780950"/>
  </w:style>
  <w:style w:type="paragraph" w:customStyle="1" w:styleId="TableOfContentsHeader">
    <w:name w:val="TableOfContentsHeader"/>
    <w:basedOn w:val="Normal"/>
    <w:link w:val="TableOfContentsHeaderChar"/>
    <w:unhideWhenUsed/>
    <w:rsid w:val="00780950"/>
  </w:style>
  <w:style w:type="character" w:customStyle="1" w:styleId="TableOfContentsHeaderChar">
    <w:name w:val="TableOfContentsHeader Char"/>
    <w:link w:val="TableOfContentsHeader"/>
    <w:rsid w:val="00FE1B88"/>
    <w:rPr>
      <w:rFonts w:ascii="Arial" w:hAnsi="Arial" w:cs="Arial"/>
      <w:sz w:val="24"/>
      <w:szCs w:val="24"/>
      <w:lang w:eastAsia="en-US"/>
    </w:rPr>
  </w:style>
  <w:style w:type="character" w:customStyle="1" w:styleId="NumberedListChar">
    <w:name w:val="NumberedList Char"/>
    <w:basedOn w:val="DfESOutNumbered1Char"/>
    <w:link w:val="NumberedList"/>
    <w:rsid w:val="007A0750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7A0750"/>
    <w:pPr>
      <w:numPr>
        <w:numId w:val="10"/>
      </w:numPr>
    </w:pPr>
  </w:style>
  <w:style w:type="paragraph" w:styleId="Caption">
    <w:name w:val="caption"/>
    <w:basedOn w:val="Normal"/>
    <w:next w:val="Normal"/>
    <w:qFormat/>
    <w:rsid w:val="00D21B4A"/>
    <w:pPr>
      <w:spacing w:before="120" w:after="120"/>
      <w:jc w:val="center"/>
    </w:pPr>
    <w:rPr>
      <w:b/>
      <w:bCs/>
      <w:color w:val="000000" w:themeColor="text1"/>
      <w:sz w:val="20"/>
      <w:szCs w:val="20"/>
    </w:rPr>
  </w:style>
  <w:style w:type="character" w:customStyle="1" w:styleId="Heading4Char">
    <w:name w:val="Heading 4 Char"/>
    <w:link w:val="Heading4"/>
    <w:rsid w:val="008C46DC"/>
    <w:rPr>
      <w:b/>
      <w:bCs/>
      <w:color w:val="000000" w:themeColor="text1"/>
      <w:sz w:val="24"/>
      <w:szCs w:val="28"/>
    </w:rPr>
  </w:style>
  <w:style w:type="paragraph" w:styleId="ListBullet">
    <w:name w:val="List Bullet"/>
    <w:basedOn w:val="Normal"/>
    <w:unhideWhenUsed/>
    <w:rsid w:val="00876230"/>
    <w:pPr>
      <w:numPr>
        <w:numId w:val="2"/>
      </w:numPr>
      <w:contextualSpacing/>
    </w:pPr>
  </w:style>
  <w:style w:type="character" w:customStyle="1" w:styleId="Heading5Char">
    <w:name w:val="Heading 5 Char"/>
    <w:link w:val="Heading5"/>
    <w:semiHidden/>
    <w:rsid w:val="008B427B"/>
    <w:rPr>
      <w:rFonts w:ascii="Calibri" w:hAnsi="Calibri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rsid w:val="008B427B"/>
    <w:rPr>
      <w:rFonts w:ascii="Calibri" w:hAnsi="Calibri"/>
      <w:b/>
      <w:bCs/>
      <w:sz w:val="22"/>
      <w:szCs w:val="22"/>
    </w:rPr>
  </w:style>
  <w:style w:type="character" w:customStyle="1" w:styleId="Heading7Char">
    <w:name w:val="Heading 7 Char"/>
    <w:link w:val="Heading7"/>
    <w:semiHidden/>
    <w:rsid w:val="008B427B"/>
    <w:rPr>
      <w:rFonts w:ascii="Calibri" w:hAnsi="Calibri"/>
      <w:sz w:val="24"/>
      <w:szCs w:val="24"/>
    </w:rPr>
  </w:style>
  <w:style w:type="character" w:customStyle="1" w:styleId="Heading8Char">
    <w:name w:val="Heading 8 Char"/>
    <w:link w:val="Heading8"/>
    <w:semiHidden/>
    <w:rsid w:val="008B427B"/>
    <w:rPr>
      <w:rFonts w:ascii="Calibri" w:hAnsi="Calibri"/>
      <w:i/>
      <w:iCs/>
      <w:sz w:val="24"/>
      <w:szCs w:val="24"/>
    </w:rPr>
  </w:style>
  <w:style w:type="character" w:customStyle="1" w:styleId="Heading9Char">
    <w:name w:val="Heading 9 Char"/>
    <w:link w:val="Heading9"/>
    <w:semiHidden/>
    <w:rsid w:val="008B427B"/>
    <w:rPr>
      <w:rFonts w:ascii="Cambria" w:hAnsi="Cambria"/>
      <w:sz w:val="22"/>
      <w:szCs w:val="22"/>
    </w:rPr>
  </w:style>
  <w:style w:type="paragraph" w:styleId="BodyText">
    <w:name w:val="Body Text"/>
    <w:basedOn w:val="Normal"/>
    <w:link w:val="BodyTextChar"/>
    <w:rsid w:val="00FE1B88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FE1B88"/>
  </w:style>
  <w:style w:type="paragraph" w:customStyle="1" w:styleId="Italics">
    <w:name w:val="Italics"/>
    <w:link w:val="ItalicsChar"/>
    <w:rsid w:val="00774F55"/>
    <w:rPr>
      <w:i/>
      <w:sz w:val="24"/>
      <w:szCs w:val="24"/>
    </w:rPr>
  </w:style>
  <w:style w:type="table" w:styleId="TableGrid">
    <w:name w:val="Table Grid"/>
    <w:basedOn w:val="TableNormal"/>
    <w:rsid w:val="00AA34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talicsChar">
    <w:name w:val="Italics Char"/>
    <w:link w:val="Italics"/>
    <w:rsid w:val="00774F55"/>
    <w:rPr>
      <w:i/>
      <w:sz w:val="24"/>
      <w:szCs w:val="24"/>
    </w:rPr>
  </w:style>
  <w:style w:type="paragraph" w:customStyle="1" w:styleId="TableHeader">
    <w:name w:val="TableHeader"/>
    <w:basedOn w:val="Normal"/>
    <w:qFormat/>
    <w:rsid w:val="00AA3484"/>
    <w:pPr>
      <w:spacing w:after="0"/>
    </w:pPr>
    <w:rPr>
      <w:b/>
    </w:rPr>
  </w:style>
  <w:style w:type="paragraph" w:styleId="BalloonText">
    <w:name w:val="Balloon Text"/>
    <w:basedOn w:val="Normal"/>
    <w:link w:val="BalloonTextChar"/>
    <w:semiHidden/>
    <w:unhideWhenUsed/>
    <w:rsid w:val="00DA5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DA57A4"/>
    <w:rPr>
      <w:rFonts w:ascii="Tahoma" w:hAnsi="Tahoma" w:cs="Tahoma"/>
      <w:sz w:val="16"/>
      <w:szCs w:val="16"/>
    </w:rPr>
  </w:style>
  <w:style w:type="paragraph" w:customStyle="1" w:styleId="TextBox">
    <w:name w:val="TextBox"/>
    <w:basedOn w:val="Normal"/>
    <w:link w:val="TextBoxChar"/>
    <w:qFormat/>
    <w:rsid w:val="00DA57A4"/>
    <w:pPr>
      <w:spacing w:after="120"/>
    </w:pPr>
    <w:rPr>
      <w:b/>
    </w:rPr>
  </w:style>
  <w:style w:type="paragraph" w:customStyle="1" w:styleId="TableRow">
    <w:name w:val="TableRow"/>
    <w:basedOn w:val="Normal"/>
    <w:link w:val="TableRowChar"/>
    <w:qFormat/>
    <w:rsid w:val="00DA57A4"/>
    <w:pPr>
      <w:spacing w:after="0"/>
    </w:pPr>
  </w:style>
  <w:style w:type="character" w:customStyle="1" w:styleId="TextBoxChar">
    <w:name w:val="TextBox Char"/>
    <w:link w:val="TextBox"/>
    <w:rsid w:val="00DA57A4"/>
    <w:rPr>
      <w:b/>
      <w:sz w:val="24"/>
      <w:szCs w:val="24"/>
    </w:rPr>
  </w:style>
  <w:style w:type="character" w:customStyle="1" w:styleId="TableRowChar">
    <w:name w:val="TableRow Char"/>
    <w:link w:val="TableRow"/>
    <w:rsid w:val="00DA57A4"/>
    <w:rPr>
      <w:sz w:val="24"/>
      <w:szCs w:val="24"/>
    </w:rPr>
  </w:style>
  <w:style w:type="paragraph" w:styleId="Header">
    <w:name w:val="header"/>
    <w:basedOn w:val="Normal"/>
    <w:link w:val="HeaderChar"/>
    <w:unhideWhenUsed/>
    <w:rsid w:val="005C65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5C657D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C65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657D"/>
    <w:rPr>
      <w:sz w:val="24"/>
      <w:szCs w:val="24"/>
    </w:rPr>
  </w:style>
  <w:style w:type="character" w:styleId="FollowedHyperlink">
    <w:name w:val="FollowedHyperlink"/>
    <w:basedOn w:val="DefaultParagraphFont"/>
    <w:semiHidden/>
    <w:unhideWhenUsed/>
    <w:rsid w:val="00B64265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semiHidden/>
    <w:unhideWhenUsed/>
    <w:rsid w:val="007F1ACB"/>
    <w:pPr>
      <w:spacing w:after="6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7F1ACB"/>
  </w:style>
  <w:style w:type="character" w:styleId="FootnoteReference">
    <w:name w:val="footnote reference"/>
    <w:basedOn w:val="DefaultParagraphFont"/>
    <w:semiHidden/>
    <w:unhideWhenUsed/>
    <w:rsid w:val="007E06DD"/>
    <w:rPr>
      <w:vertAlign w:val="superscript"/>
    </w:rPr>
  </w:style>
  <w:style w:type="character" w:customStyle="1" w:styleId="RGB">
    <w:name w:val="RGB"/>
    <w:basedOn w:val="DefaultParagraphFont"/>
    <w:rsid w:val="00956CF7"/>
    <w:rPr>
      <w:b/>
      <w:bCs/>
      <w:sz w:val="20"/>
    </w:rPr>
  </w:style>
  <w:style w:type="paragraph" w:customStyle="1" w:styleId="ColouredBoxHeadline">
    <w:name w:val="Coloured Box Headline"/>
    <w:basedOn w:val="Normal"/>
    <w:rsid w:val="00956CF7"/>
    <w:pPr>
      <w:spacing w:before="120"/>
    </w:pPr>
    <w:rPr>
      <w:b/>
      <w:bCs/>
      <w:sz w:val="28"/>
      <w:szCs w:val="20"/>
    </w:rPr>
  </w:style>
  <w:style w:type="character" w:customStyle="1" w:styleId="RGBValues">
    <w:name w:val="RGB Values"/>
    <w:basedOn w:val="DefaultParagraphFont"/>
    <w:rsid w:val="00956CF7"/>
    <w:rPr>
      <w:sz w:val="20"/>
    </w:rPr>
  </w:style>
  <w:style w:type="paragraph" w:customStyle="1" w:styleId="DfESOutNumbered">
    <w:name w:val="DfESOutNumbered"/>
    <w:basedOn w:val="Normal"/>
    <w:link w:val="DfESOutNumberedChar"/>
    <w:rsid w:val="00C63537"/>
    <w:pPr>
      <w:widowControl w:val="0"/>
      <w:numPr>
        <w:numId w:val="4"/>
      </w:numPr>
      <w:overflowPunct w:val="0"/>
      <w:autoSpaceDE w:val="0"/>
      <w:autoSpaceDN w:val="0"/>
      <w:adjustRightInd w:val="0"/>
      <w:textAlignment w:val="baseline"/>
    </w:pPr>
    <w:rPr>
      <w:rFonts w:cs="Arial"/>
      <w:szCs w:val="20"/>
      <w:lang w:eastAsia="en-US"/>
    </w:rPr>
  </w:style>
  <w:style w:type="character" w:customStyle="1" w:styleId="DfESOutNumberedChar">
    <w:name w:val="DfESOutNumbered Char"/>
    <w:basedOn w:val="Heading4Char"/>
    <w:link w:val="DfESOutNumbered"/>
    <w:rsid w:val="00C63537"/>
    <w:rPr>
      <w:rFonts w:cs="Arial"/>
      <w:b w:val="0"/>
      <w:bCs w:val="0"/>
      <w:color w:val="000000" w:themeColor="text1"/>
      <w:sz w:val="24"/>
      <w:szCs w:val="28"/>
      <w:lang w:eastAsia="en-US"/>
    </w:rPr>
  </w:style>
  <w:style w:type="paragraph" w:customStyle="1" w:styleId="DeptBullets">
    <w:name w:val="DeptBullets"/>
    <w:basedOn w:val="Normal"/>
    <w:link w:val="DeptBulletsChar"/>
    <w:rsid w:val="007A0750"/>
    <w:pPr>
      <w:numPr>
        <w:numId w:val="1"/>
      </w:numPr>
      <w:tabs>
        <w:tab w:val="left" w:pos="709"/>
      </w:tabs>
      <w:spacing w:after="160"/>
      <w:ind w:hanging="357"/>
    </w:pPr>
  </w:style>
  <w:style w:type="character" w:customStyle="1" w:styleId="DeptBulletsChar">
    <w:name w:val="DeptBullets Char"/>
    <w:basedOn w:val="Heading4Char"/>
    <w:link w:val="DeptBullets"/>
    <w:rsid w:val="009B0DAA"/>
    <w:rPr>
      <w:b w:val="0"/>
      <w:bCs w:val="0"/>
      <w:color w:val="000000" w:themeColor="text1"/>
      <w:sz w:val="24"/>
      <w:szCs w:val="24"/>
    </w:rPr>
  </w:style>
  <w:style w:type="character" w:styleId="CommentReference">
    <w:name w:val="annotation reference"/>
    <w:basedOn w:val="DefaultParagraphFont"/>
    <w:uiPriority w:val="99"/>
    <w:unhideWhenUsed/>
    <w:rsid w:val="00FC68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C684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C6848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C68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C6848"/>
    <w:rPr>
      <w:b/>
      <w:bCs/>
    </w:rPr>
  </w:style>
  <w:style w:type="paragraph" w:customStyle="1" w:styleId="Centredembed">
    <w:name w:val="Centred embed"/>
    <w:basedOn w:val="Normal"/>
    <w:rsid w:val="00626DD2"/>
    <w:pPr>
      <w:spacing w:after="0"/>
      <w:jc w:val="center"/>
    </w:pPr>
    <w:rPr>
      <w:szCs w:val="20"/>
    </w:rPr>
  </w:style>
  <w:style w:type="paragraph" w:styleId="Date">
    <w:name w:val="Date"/>
    <w:basedOn w:val="Normal"/>
    <w:next w:val="Normal"/>
    <w:link w:val="DateChar"/>
    <w:unhideWhenUsed/>
    <w:rsid w:val="003A01C4"/>
    <w:rPr>
      <w:rFonts w:cs="Arial"/>
      <w:b/>
      <w:bCs/>
      <w:color w:val="104F75"/>
      <w:sz w:val="48"/>
      <w:szCs w:val="48"/>
    </w:rPr>
  </w:style>
  <w:style w:type="character" w:customStyle="1" w:styleId="DateChar">
    <w:name w:val="Date Char"/>
    <w:basedOn w:val="DefaultParagraphFont"/>
    <w:link w:val="Date"/>
    <w:rsid w:val="003A01C4"/>
    <w:rPr>
      <w:rFonts w:cs="Arial"/>
      <w:b/>
      <w:bCs/>
      <w:color w:val="104F75"/>
      <w:sz w:val="48"/>
      <w:szCs w:val="48"/>
    </w:rPr>
  </w:style>
  <w:style w:type="character" w:customStyle="1" w:styleId="SourceChar">
    <w:name w:val="Source Char"/>
    <w:basedOn w:val="DefaultParagraphFont"/>
    <w:link w:val="Source"/>
    <w:locked/>
    <w:rsid w:val="00985088"/>
  </w:style>
  <w:style w:type="paragraph" w:customStyle="1" w:styleId="Source">
    <w:name w:val="Source"/>
    <w:basedOn w:val="Normal"/>
    <w:link w:val="SourceChar"/>
    <w:qFormat/>
    <w:rsid w:val="00985088"/>
    <w:pPr>
      <w:jc w:val="right"/>
    </w:pPr>
    <w:rPr>
      <w:sz w:val="20"/>
      <w:szCs w:val="20"/>
    </w:rPr>
  </w:style>
  <w:style w:type="paragraph" w:customStyle="1" w:styleId="DfESOutNumbered1">
    <w:name w:val="DfESOutNumbered1"/>
    <w:basedOn w:val="Normal"/>
    <w:link w:val="DfESOutNumbered1Char"/>
    <w:qFormat/>
    <w:rsid w:val="007A0750"/>
    <w:pPr>
      <w:numPr>
        <w:numId w:val="7"/>
      </w:numPr>
    </w:pPr>
  </w:style>
  <w:style w:type="character" w:customStyle="1" w:styleId="DfESOutNumbered1Char">
    <w:name w:val="DfESOutNumbered1 Char"/>
    <w:link w:val="DfESOutNumbered1"/>
    <w:rsid w:val="007A0750"/>
    <w:rPr>
      <w:sz w:val="24"/>
      <w:szCs w:val="24"/>
    </w:rPr>
  </w:style>
  <w:style w:type="paragraph" w:styleId="ListBullet2">
    <w:name w:val="List Bullet 2"/>
    <w:basedOn w:val="Normal"/>
    <w:qFormat/>
    <w:rsid w:val="003154AC"/>
    <w:pPr>
      <w:numPr>
        <w:numId w:val="5"/>
      </w:numPr>
      <w:spacing w:after="120"/>
      <w:ind w:left="641" w:hanging="357"/>
    </w:pPr>
  </w:style>
  <w:style w:type="paragraph" w:styleId="ListBullet3">
    <w:name w:val="List Bullet 3"/>
    <w:basedOn w:val="Normal"/>
    <w:qFormat/>
    <w:rsid w:val="003154AC"/>
    <w:pPr>
      <w:numPr>
        <w:numId w:val="6"/>
      </w:numPr>
      <w:spacing w:after="120"/>
      <w:ind w:left="924" w:hanging="357"/>
    </w:pPr>
  </w:style>
  <w:style w:type="paragraph" w:styleId="ListBullet4">
    <w:name w:val="List Bullet 4"/>
    <w:basedOn w:val="Normal"/>
    <w:qFormat/>
    <w:rsid w:val="003154AC"/>
    <w:pPr>
      <w:numPr>
        <w:numId w:val="8"/>
      </w:numPr>
      <w:spacing w:after="120"/>
      <w:ind w:left="1208" w:hanging="357"/>
    </w:pPr>
  </w:style>
  <w:style w:type="paragraph" w:customStyle="1" w:styleId="ListBullet1">
    <w:name w:val="List Bullet 1"/>
    <w:basedOn w:val="ListBullet"/>
    <w:uiPriority w:val="99"/>
    <w:rsid w:val="00912257"/>
    <w:pPr>
      <w:numPr>
        <w:numId w:val="0"/>
      </w:numPr>
      <w:tabs>
        <w:tab w:val="left" w:pos="709"/>
      </w:tabs>
      <w:spacing w:after="60"/>
      <w:ind w:left="720" w:hanging="360"/>
      <w:contextualSpacing w:val="0"/>
    </w:pPr>
  </w:style>
  <w:style w:type="paragraph" w:customStyle="1" w:styleId="Default0">
    <w:name w:val="Default"/>
    <w:rsid w:val="00F3400F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65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1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7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3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1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2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4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31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2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5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01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17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243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settings" Target="settings.xml"/><Relationship Id="rId12" Type="http://schemas.openxmlformats.org/officeDocument/2006/relationships/webSettings" Target="webSettings.xml"/><Relationship Id="rId13" Type="http://schemas.openxmlformats.org/officeDocument/2006/relationships/footnotes" Target="footnotes.xml"/><Relationship Id="rId14" Type="http://schemas.openxmlformats.org/officeDocument/2006/relationships/endnotes" Target="endnotes.xml"/><Relationship Id="rId15" Type="http://schemas.openxmlformats.org/officeDocument/2006/relationships/footer" Target="footer1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customXml" Target="../customXml/item4.xml"/><Relationship Id="rId5" Type="http://schemas.openxmlformats.org/officeDocument/2006/relationships/customXml" Target="../customXml/item5.xml"/><Relationship Id="rId6" Type="http://schemas.openxmlformats.org/officeDocument/2006/relationships/customXml" Target="../customXml/item6.xml"/><Relationship Id="rId7" Type="http://schemas.openxmlformats.org/officeDocument/2006/relationships/customXml" Target="../customXml/item7.xml"/><Relationship Id="rId8" Type="http://schemas.openxmlformats.org/officeDocument/2006/relationships/numbering" Target="numbering.xml"/><Relationship Id="rId9" Type="http://schemas.openxmlformats.org/officeDocument/2006/relationships/styles" Target="styles.xml"/><Relationship Id="rId1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cb3cbd-ce5c-4a72-9da4-9013f91c5903">
      <Value>5</Value>
      <Value>2</Value>
      <Value>1</Value>
    </TaxCatchAll>
    <IWPFunctionTaxHTField0 xmlns="9c62ab6d-d23a-4e2f-9f9b-82d0ade4fc03">
      <Terms xmlns="http://schemas.microsoft.com/office/infopath/2007/PartnerControls"/>
    </IWPFunctionTaxHTField0>
    <IWPOwnerTaxHTField0 xmlns="9c62ab6d-d23a-4e2f-9f9b-82d0ade4fc03">
      <Terms xmlns="http://schemas.microsoft.com/office/infopath/2007/PartnerControls">
        <TermInfo xmlns="http://schemas.microsoft.com/office/infopath/2007/PartnerControls">
          <TermName xmlns="http://schemas.microsoft.com/office/infopath/2007/PartnerControls">DfE</TermName>
          <TermId xmlns="http://schemas.microsoft.com/office/infopath/2007/PartnerControls">a484111e-5b24-4ad9-9778-c536c8c88985</TermId>
        </TermInfo>
      </Terms>
    </IWPOwnerTaxHTField0>
    <IWPRightsProtectiveMarkingTaxHTField0 xmlns="9c62ab6d-d23a-4e2f-9f9b-82d0ade4fc03">
      <Terms xmlns="http://schemas.microsoft.com/office/infopath/2007/PartnerControls">
        <TermInfo xmlns="http://schemas.microsoft.com/office/infopath/2007/PartnerControls">
          <TermName xmlns="http://schemas.microsoft.com/office/infopath/2007/PartnerControls">Official</TermName>
          <TermId xmlns="http://schemas.microsoft.com/office/infopath/2007/PartnerControls">0884c477-2e62-47ea-b19c-5af6e91124c5</TermId>
        </TermInfo>
      </Terms>
    </IWPRightsProtectiveMarkingTaxHTField0>
    <IWPContributor xmlns="9c62ab6d-d23a-4e2f-9f9b-82d0ade4fc03">
      <UserInfo>
        <DisplayName/>
        <AccountId xsi:nil="true"/>
        <AccountType/>
      </UserInfo>
    </IWPContributor>
    <IWPOrganisationalUnitTaxHTField0 xmlns="9c62ab6d-d23a-4e2f-9f9b-82d0ade4fc03">
      <Terms xmlns="http://schemas.microsoft.com/office/infopath/2007/PartnerControls">
        <TermInfo xmlns="http://schemas.microsoft.com/office/infopath/2007/PartnerControls">
          <TermName xmlns="http://schemas.microsoft.com/office/infopath/2007/PartnerControls">Education Standards Directorate</TermName>
          <TermId xmlns="http://schemas.microsoft.com/office/infopath/2007/PartnerControls">0bb1b330-0f80-45f3-9dcd-af0b6ab04a85</TermId>
        </TermInfo>
      </Terms>
    </IWPOrganisationalUnitTaxHTField0>
    <IWPSubjectTaxHTField0 xmlns="9c62ab6d-d23a-4e2f-9f9b-82d0ade4fc03">
      <Terms xmlns="http://schemas.microsoft.com/office/infopath/2007/PartnerControls"/>
    </IWPSubjectTaxHTField0>
    <IWPSiteTypeTaxHTField0 xmlns="9c62ab6d-d23a-4e2f-9f9b-82d0ade4fc03">
      <Terms xmlns="http://schemas.microsoft.com/office/infopath/2007/PartnerControls"/>
    </IWPSiteTypeTaxHTField0>
    <Comments xmlns="http://schemas.microsoft.com/sharepoint/v3" xsi:nil="true"/>
    <_dlc_DocId xmlns="b8cb3cbd-ce5c-4a72-9da4-9013f91c5903">JUHFRXH27QC6-16-15921</_dlc_DocId>
    <_dlc_DocIdUrl xmlns="b8cb3cbd-ce5c-4a72-9da4-9013f91c5903">
      <Url>http://workplaces/sites/acgq/_layouts/DocIdRedir.aspx?ID=JUHFRXH27QC6-16-15921</Url>
      <Description>JUHFRXH27QC6-16-15921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Legal" ma:contentTypeID="0x0101007F645D6FBA204A029FECB8BFC6578C39005279853530254253B886E13194843F8A003AA4A7828D8545A79A93568018812353001E1BBC1A45D65F45B5986F251EF21F38" ma:contentTypeVersion="10" ma:contentTypeDescription="Relates to a legal process the organisation is involved in. Records retained for 10 years." ma:contentTypeScope="" ma:versionID="50e1dad55ab8c30a3189d33305e2d595">
  <xsd:schema xmlns:xsd="http://www.w3.org/2001/XMLSchema" xmlns:xs="http://www.w3.org/2001/XMLSchema" xmlns:p="http://schemas.microsoft.com/office/2006/metadata/properties" xmlns:ns1="http://schemas.microsoft.com/sharepoint/v3" xmlns:ns2="b8cb3cbd-ce5c-4a72-9da4-9013f91c5903" xmlns:ns3="9c62ab6d-d23a-4e2f-9f9b-82d0ade4fc03" targetNamespace="http://schemas.microsoft.com/office/2006/metadata/properties" ma:root="true" ma:fieldsID="f1919605c42617481b6c0d809e6a97cb" ns1:_="" ns2:_="" ns3:_="">
    <xsd:import namespace="http://schemas.microsoft.com/sharepoint/v3"/>
    <xsd:import namespace="b8cb3cbd-ce5c-4a72-9da4-9013f91c5903"/>
    <xsd:import namespace="9c62ab6d-d23a-4e2f-9f9b-82d0ade4fc0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Comments" minOccurs="0"/>
                <xsd:element ref="ns3:IWPContributor" minOccurs="0"/>
                <xsd:element ref="ns3:IWPFunctionTaxHTField0" minOccurs="0"/>
                <xsd:element ref="ns3:IWPOwnerTaxHTField0" minOccurs="0"/>
                <xsd:element ref="ns3:IWPRightsProtectiveMarkingTaxHTField0" minOccurs="0"/>
                <xsd:element ref="ns3:IWPSubjectTaxHTField0" minOccurs="0"/>
                <xsd:element ref="ns3:IWPSiteTypeTaxHTField0" minOccurs="0"/>
                <xsd:element ref="ns2:TaxCatchAll" minOccurs="0"/>
                <xsd:element ref="ns2:TaxCatchAllLabel" minOccurs="0"/>
                <xsd:element ref="ns3:IWPOrganisationalUnitTaxHTField0" minOccurs="0"/>
                <xsd:element ref="ns1:_vti_ItemDeclaredRecor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omments" ma:index="11" nillable="true" ma:displayName="Description" ma:hidden="true" ma:internalName="Comments">
      <xsd:simpleType>
        <xsd:restriction base="dms:Note">
          <xsd:maxLength value="255"/>
        </xsd:restriction>
      </xsd:simpleType>
    </xsd:element>
    <xsd:element name="_vti_ItemDeclaredRecord" ma:index="27" nillable="true" ma:displayName="Declared Record" ma:hidden="true" ma:internalName="_vti_ItemDeclaredRecord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cb3cbd-ce5c-4a72-9da4-9013f91c590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3" nillable="true" ma:displayName="Taxonomy Catch All Column" ma:description="" ma:hidden="true" ma:list="{a3acf1b3-85b4-4317-a021-c9863fe7a418}" ma:internalName="TaxCatchAll" ma:showField="CatchAllData" ma:web="9c62ab6d-d23a-4e2f-9f9b-82d0ade4fc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4" nillable="true" ma:displayName="Taxonomy Catch All Column1" ma:description="" ma:hidden="true" ma:list="{a3acf1b3-85b4-4317-a021-c9863fe7a418}" ma:internalName="TaxCatchAllLabel" ma:readOnly="true" ma:showField="CatchAllDataLabel" ma:web="9c62ab6d-d23a-4e2f-9f9b-82d0ade4fc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62ab6d-d23a-4e2f-9f9b-82d0ade4fc03" elementFormDefault="qualified">
    <xsd:import namespace="http://schemas.microsoft.com/office/2006/documentManagement/types"/>
    <xsd:import namespace="http://schemas.microsoft.com/office/infopath/2007/PartnerControls"/>
    <xsd:element name="IWPContributor" ma:index="12" nillable="true" ma:displayName="Contributor" ma:hidden="true" ma:list="UserInfo" ma:SharePointGroup="0" ma:internalName="IWPContributor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WPFunctionTaxHTField0" ma:index="13" nillable="true" ma:taxonomy="true" ma:internalName="IWPFunctionTaxHTField0" ma:taxonomyFieldName="IWPFunction" ma:displayName="Function" ma:readOnly="false" ma:fieldId="{15181134-8839-47a9-9a38-d116ffff0106}" ma:taxonomyMulti="true" ma:sspId="fcff89b5-5d6d-4e65-a829-6f4a98dd03af" ma:termSetId="d25a8a8b-cc76-477b-9c8b-292b0e01012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WPOwnerTaxHTField0" ma:index="15" ma:taxonomy="true" ma:internalName="IWPOwnerTaxHTField0" ma:taxonomyFieldName="IWPOwner" ma:displayName="Owner" ma:default="1;#DfE|a484111e-5b24-4ad9-9778-c536c8c88985" ma:fieldId="{15181134-8839-47a9-9a38-d116ffff0102}" ma:sspId="fcff89b5-5d6d-4e65-a829-6f4a98dd03af" ma:termSetId="12161dbb-b36f-4439-aef1-21e7cc92280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WPRightsProtectiveMarkingTaxHTField0" ma:index="17" ma:taxonomy="true" ma:internalName="IWPRightsProtectiveMarkingTaxHTField0" ma:taxonomyFieldName="IWPRightsProtectiveMarking" ma:displayName="Rights: Protective Marking" ma:default="2;#Official|0884c477-2e62-47ea-b19c-5af6e91124c5" ma:fieldId="{15181134-8839-47a9-9a38-d116ffff0005}" ma:sspId="fcff89b5-5d6d-4e65-a829-6f4a98dd03af" ma:termSetId="7870c18b-dc34-46a1-adf5-a571f0cac8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WPSubjectTaxHTField0" ma:index="19" nillable="true" ma:taxonomy="true" ma:internalName="IWPSubjectTaxHTField0" ma:taxonomyFieldName="IWPSubject" ma:displayName="Subject" ma:fieldId="{15181134-8839-47a9-9a38-d116ffff0006}" ma:sspId="fcff89b5-5d6d-4e65-a829-6f4a98dd03af" ma:termSetId="33432453-e88c-4baa-94a6-467fc4fc06f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WPSiteTypeTaxHTField0" ma:index="21" nillable="true" ma:taxonomy="true" ma:internalName="IWPSiteTypeTaxHTField0" ma:taxonomyFieldName="IWPSiteType" ma:displayName="Site Type" ma:fieldId="{15181134-8839-47a9-9a38-d116ffff0103}" ma:sspId="fcff89b5-5d6d-4e65-a829-6f4a98dd03af" ma:termSetId="68f3bd98-4d9d-4839-831a-d4827606df7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WPOrganisationalUnitTaxHTField0" ma:index="25" ma:taxonomy="true" ma:internalName="IWPOrganisationalUnitTaxHTField0" ma:taxonomyFieldName="IWPOrganisationalUnit" ma:displayName="Organisational Unit" ma:default="5;#Education Standards Directorate|0bb1b330-0f80-45f3-9dcd-af0b6ab04a85" ma:fieldId="{15181134-8839-47a9-9a38-d116ffff0201}" ma:sspId="fcff89b5-5d6d-4e65-a829-6f4a98dd03af" ma:termSetId="b3e263f6-0ab6-425a-b3de-0e67f2faf769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haredContentType xmlns="Microsoft.SharePoint.Taxonomy.ContentTypeSync" SourceId="fcff89b5-5d6d-4e65-a829-6f4a98dd03af" ContentTypeId="0x0101007F645D6FBA204A029FECB8BFC6578C39005279853530254253B886E13194843F8A003AA4A7828D8545A79A93568018812353" PreviousValue="false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3C6E3F-2133-4C76-ACF9-5527C02291C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9AE1C07B-F168-43B5-A20D-136631EB39FC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41A6099D-E266-44AC-A7E8-3C1E7906CA1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B7DCE39-AB92-4048-BD16-472514B227E0}">
  <ds:schemaRefs>
    <ds:schemaRef ds:uri="http://schemas.openxmlformats.org/package/2006/metadata/core-properties"/>
    <ds:schemaRef ds:uri="http://purl.org/dc/terms/"/>
    <ds:schemaRef ds:uri="b8cb3cbd-ce5c-4a72-9da4-9013f91c5903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9c62ab6d-d23a-4e2f-9f9b-82d0ade4fc03"/>
    <ds:schemaRef ds:uri="http://schemas.microsoft.com/sharepoint/v3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FFEFA302-5284-4E80-B59E-95345B4CC4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8cb3cbd-ce5c-4a72-9da4-9013f91c5903"/>
    <ds:schemaRef ds:uri="9c62ab6d-d23a-4e2f-9f9b-82d0ade4fc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D63D8059-9186-4308-A0C9-D2AC0D845052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4EA65362-F91E-924E-ABA2-0FF16B970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597</Words>
  <Characters>3405</Characters>
  <Application>Microsoft Macintosh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Department for Education</vt:lpstr>
    </vt:vector>
  </TitlesOfParts>
  <Company>Department for Education</Company>
  <LinksUpToDate>false</LinksUpToDate>
  <CharactersWithSpaces>3995</CharactersWithSpaces>
  <SharedDoc>false</SharedDoc>
  <HLinks>
    <vt:vector size="60" baseType="variant">
      <vt:variant>
        <vt:i4>1638460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_Toc329874101</vt:lpwstr>
      </vt:variant>
      <vt:variant>
        <vt:i4>1638460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_Toc329874100</vt:lpwstr>
      </vt:variant>
      <vt:variant>
        <vt:i4>1048637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_Toc329874099</vt:lpwstr>
      </vt:variant>
      <vt:variant>
        <vt:i4>1769525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_Toc328374990</vt:lpwstr>
      </vt:variant>
      <vt:variant>
        <vt:i4>1703989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_Toc328374989</vt:lpwstr>
      </vt:variant>
      <vt:variant>
        <vt:i4>1703989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_Toc328374988</vt:lpwstr>
      </vt:variant>
      <vt:variant>
        <vt:i4>1703989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_Toc328374987</vt:lpwstr>
      </vt:variant>
      <vt:variant>
        <vt:i4>1703989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_Toc328374986</vt:lpwstr>
      </vt:variant>
      <vt:variant>
        <vt:i4>1703989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_Toc328374985</vt:lpwstr>
      </vt:variant>
      <vt:variant>
        <vt:i4>1703989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_Toc328374984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for Education</dc:title>
  <dc:creator>Publishing.TEAM@education.gsi.gov.uk</dc:creator>
  <dc:description>Master-ET-v3.4</dc:description>
  <cp:lastModifiedBy>Tracey Baxter</cp:lastModifiedBy>
  <cp:revision>3</cp:revision>
  <cp:lastPrinted>2016-07-11T14:58:00Z</cp:lastPrinted>
  <dcterms:created xsi:type="dcterms:W3CDTF">2015-04-15T08:40:00Z</dcterms:created>
  <dcterms:modified xsi:type="dcterms:W3CDTF">2016-07-11T14:59:00Z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IWP Document</vt:lpwstr>
  </property>
  <property fmtid="{D5CDD505-2E9C-101B-9397-08002B2CF9AE}" pid="3" name="ContentTypeId">
    <vt:lpwstr>0x0101007F645D6FBA204A029FECB8BFC6578C39005279853530254253B886E13194843F8A003AA4A7828D8545A79A93568018812353001E1BBC1A45D65F45B5986F251EF21F38</vt:lpwstr>
  </property>
  <property fmtid="{D5CDD505-2E9C-101B-9397-08002B2CF9AE}" pid="4" name="IWPGroupOOB">
    <vt:lpwstr>Communications Directorate</vt:lpwstr>
  </property>
  <property fmtid="{D5CDD505-2E9C-101B-9397-08002B2CF9AE}" pid="5" name="IWPOrganisationalUnit">
    <vt:lpwstr>5;#Education Standards Directorate|0bb1b330-0f80-45f3-9dcd-af0b6ab04a85</vt:lpwstr>
  </property>
  <property fmtid="{D5CDD505-2E9C-101B-9397-08002B2CF9AE}" pid="6" name="IWPSiteType">
    <vt:lpwstr/>
  </property>
  <property fmtid="{D5CDD505-2E9C-101B-9397-08002B2CF9AE}" pid="7" name="IWPRightsProtectiveMarking">
    <vt:lpwstr>2;#Official|0884c477-2e62-47ea-b19c-5af6e91124c5</vt:lpwstr>
  </property>
  <property fmtid="{D5CDD505-2E9C-101B-9397-08002B2CF9AE}" pid="8" name="IWPOwner">
    <vt:lpwstr>1;#DfE|a484111e-5b24-4ad9-9778-c536c8c88985</vt:lpwstr>
  </property>
  <property fmtid="{D5CDD505-2E9C-101B-9397-08002B2CF9AE}" pid="9" name="IWPFunction">
    <vt:lpwstr/>
  </property>
  <property fmtid="{D5CDD505-2E9C-101B-9397-08002B2CF9AE}" pid="10" name="IWPSubject">
    <vt:lpwstr/>
  </property>
  <property fmtid="{D5CDD505-2E9C-101B-9397-08002B2CF9AE}" pid="11" name="_dlc_DocIdItemGuid">
    <vt:lpwstr>816d0085-dc9e-4914-8cde-c331dd136c29</vt:lpwstr>
  </property>
</Properties>
</file>