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C59F4" w14:textId="749BFA79" w:rsidR="00943287" w:rsidRPr="00AF13AB" w:rsidRDefault="00943287" w:rsidP="00AF13AB">
      <w:pPr>
        <w:jc w:val="center"/>
        <w:rPr>
          <w:b/>
          <w:bCs/>
          <w:sz w:val="28"/>
          <w:szCs w:val="28"/>
          <w:lang w:val="en-US"/>
        </w:rPr>
      </w:pPr>
      <w:r w:rsidRPr="00AF13AB">
        <w:rPr>
          <w:b/>
          <w:bCs/>
          <w:sz w:val="28"/>
          <w:szCs w:val="28"/>
          <w:lang w:val="en-US"/>
        </w:rPr>
        <w:t>Pillar 3: Making it stick</w:t>
      </w:r>
    </w:p>
    <w:p w14:paraId="4F2469E7" w14:textId="1F84E0CB" w:rsidR="00943287" w:rsidRDefault="00943287">
      <w:pPr>
        <w:rPr>
          <w:lang w:val="en-US"/>
        </w:rPr>
      </w:pPr>
      <w:r>
        <w:rPr>
          <w:lang w:val="en-US"/>
        </w:rPr>
        <w:t>Subject Hub reflection – Geography- 11/12/24</w:t>
      </w:r>
    </w:p>
    <w:p w14:paraId="5B5DA4BD" w14:textId="6BAE4997" w:rsidR="00943287" w:rsidRDefault="00943287" w:rsidP="00943287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What elements should we see in your subject departmental meeting with a focus on developing Making It Stick?</w:t>
      </w:r>
    </w:p>
    <w:p w14:paraId="6C6FA420" w14:textId="01C05DB6" w:rsidR="00943287" w:rsidRDefault="00943287" w:rsidP="00943287">
      <w:pPr>
        <w:pStyle w:val="ListParagraph"/>
        <w:numPr>
          <w:ilvl w:val="0"/>
          <w:numId w:val="2"/>
        </w:numPr>
        <w:rPr>
          <w:lang w:val="en-US"/>
        </w:rPr>
      </w:pPr>
      <w:r w:rsidRPr="00943287">
        <w:rPr>
          <w:lang w:val="en-US"/>
        </w:rPr>
        <w:t>Ide</w:t>
      </w:r>
      <w:r>
        <w:rPr>
          <w:lang w:val="en-US"/>
        </w:rPr>
        <w:t>ntifying ‘core core’ knowledge to manage cognitive overload.</w:t>
      </w:r>
    </w:p>
    <w:p w14:paraId="2C34D6B8" w14:textId="49E4A69E" w:rsidR="00943287" w:rsidRDefault="00943287" w:rsidP="00943287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Include questions about learning misconceptions/ misunderstandings.</w:t>
      </w:r>
    </w:p>
    <w:p w14:paraId="0FC71EDA" w14:textId="1AE1A916" w:rsidR="00943287" w:rsidRDefault="00943287" w:rsidP="00943287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Carousel learning</w:t>
      </w:r>
    </w:p>
    <w:p w14:paraId="1EF13C48" w14:textId="6E0BC824" w:rsidR="00943287" w:rsidRDefault="00943287" w:rsidP="00943287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Isolate the ‘core core’ knowledge and skills that need to be spaced out and practiced frequently.</w:t>
      </w:r>
    </w:p>
    <w:p w14:paraId="7DF71189" w14:textId="5DCBD1D1" w:rsidR="00943287" w:rsidRDefault="00943287" w:rsidP="00943287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Creating CPD about the ‘how’ is the knowledge delivered through the thinking task selected by a teacher/ SOL</w:t>
      </w:r>
    </w:p>
    <w:p w14:paraId="2C0F369D" w14:textId="32C57A7A" w:rsidR="00943287" w:rsidRDefault="00943287" w:rsidP="00943287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Linking to lived experiences to make the content more relatable</w:t>
      </w:r>
    </w:p>
    <w:p w14:paraId="3E516B53" w14:textId="6D4E90DC" w:rsidR="00943287" w:rsidRDefault="00943287" w:rsidP="00943287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Building on existing knowledge</w:t>
      </w:r>
    </w:p>
    <w:p w14:paraId="0FEA2CEE" w14:textId="23B65E10" w:rsidR="00943287" w:rsidRDefault="00943287" w:rsidP="00943287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HOD modelling</w:t>
      </w:r>
    </w:p>
    <w:p w14:paraId="2F6EF24B" w14:textId="77777777" w:rsidR="00943287" w:rsidRDefault="00943287" w:rsidP="00943287">
      <w:pPr>
        <w:pStyle w:val="ListParagraph"/>
        <w:rPr>
          <w:lang w:val="en-US"/>
        </w:rPr>
      </w:pPr>
    </w:p>
    <w:p w14:paraId="18085091" w14:textId="38ECB297" w:rsidR="00943287" w:rsidRDefault="00943287" w:rsidP="00943287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How can a culture of curriculum team conversations regarding this pillar be developed and strengthened further?</w:t>
      </w:r>
    </w:p>
    <w:p w14:paraId="799C7B84" w14:textId="2116236D" w:rsidR="00943287" w:rsidRDefault="00943287" w:rsidP="00943287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Question design is hard- spend time as a team constructing these. </w:t>
      </w:r>
    </w:p>
    <w:p w14:paraId="6241CDDA" w14:textId="174A1FD8" w:rsidR="00943287" w:rsidRDefault="00943287" w:rsidP="00943287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Curriculum sequencing</w:t>
      </w:r>
    </w:p>
    <w:p w14:paraId="6D994496" w14:textId="55E13A7C" w:rsidR="00943287" w:rsidRDefault="00943287" w:rsidP="00943287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Open communication about curriculum and curriculum design</w:t>
      </w:r>
    </w:p>
    <w:p w14:paraId="2BCEC16A" w14:textId="414E8190" w:rsidR="00AF13AB" w:rsidRDefault="00AF13AB" w:rsidP="00943287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Sharing of articles/ educational research with the department</w:t>
      </w:r>
    </w:p>
    <w:p w14:paraId="3310A2BE" w14:textId="77777777" w:rsidR="00943287" w:rsidRDefault="00943287" w:rsidP="00943287">
      <w:pPr>
        <w:rPr>
          <w:lang w:val="en-US"/>
        </w:rPr>
      </w:pPr>
    </w:p>
    <w:p w14:paraId="67BAC99B" w14:textId="2EE45DC4" w:rsidR="00943287" w:rsidRDefault="00943287" w:rsidP="00943287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 Subject Leader can support a colleague further by…</w:t>
      </w:r>
    </w:p>
    <w:p w14:paraId="46F72D55" w14:textId="2CC85627" w:rsidR="00943287" w:rsidRDefault="00943287" w:rsidP="00943287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Using Tutor2u to support the structure of spaced practice</w:t>
      </w:r>
    </w:p>
    <w:p w14:paraId="6F80CBC1" w14:textId="76286C37" w:rsidR="00943287" w:rsidRDefault="00943287" w:rsidP="00943287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Retrieval for skill based questions</w:t>
      </w:r>
    </w:p>
    <w:p w14:paraId="4AD70A7A" w14:textId="58BF1423" w:rsidR="00943287" w:rsidRDefault="00943287" w:rsidP="00943287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Upskilling novices/ ECTs/ non-specialists with knowledge about the distractors (wrong answers).</w:t>
      </w:r>
    </w:p>
    <w:p w14:paraId="53B1D267" w14:textId="7611B6DD" w:rsidR="00943287" w:rsidRDefault="00943287" w:rsidP="00943287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Providing opportunities to plan collaboratively</w:t>
      </w:r>
    </w:p>
    <w:p w14:paraId="6612E84A" w14:textId="611EE712" w:rsidR="00943287" w:rsidRDefault="00943287" w:rsidP="00943287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Opportunities to observe best practice</w:t>
      </w:r>
    </w:p>
    <w:p w14:paraId="7D418727" w14:textId="02521B01" w:rsidR="00943287" w:rsidRDefault="00943287" w:rsidP="00943287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ECT mentors</w:t>
      </w:r>
    </w:p>
    <w:p w14:paraId="4D464CAE" w14:textId="077CACFA" w:rsidR="00AF13AB" w:rsidRDefault="00AF13AB" w:rsidP="00943287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Using department meeting/ development time to go over upcoming lessons with staff.</w:t>
      </w:r>
    </w:p>
    <w:p w14:paraId="0FB75299" w14:textId="77777777" w:rsidR="00AF13AB" w:rsidRDefault="00AF13AB" w:rsidP="00AF13AB">
      <w:pPr>
        <w:pStyle w:val="ListParagraph"/>
        <w:rPr>
          <w:lang w:val="en-US"/>
        </w:rPr>
      </w:pPr>
    </w:p>
    <w:p w14:paraId="5E7B8AF2" w14:textId="7BCD5809" w:rsidR="00943287" w:rsidRDefault="00943287" w:rsidP="00943287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 Subject Leader can lead and check whether this is happening by…</w:t>
      </w:r>
    </w:p>
    <w:p w14:paraId="758A3282" w14:textId="0C19CD32" w:rsidR="00943287" w:rsidRDefault="00943287" w:rsidP="00943287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>Using an online platform that checks understanding</w:t>
      </w:r>
    </w:p>
    <w:p w14:paraId="725050BF" w14:textId="12B51641" w:rsidR="00943287" w:rsidRDefault="00943287" w:rsidP="00943287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>Drop ins to check on consistency</w:t>
      </w:r>
    </w:p>
    <w:p w14:paraId="11588351" w14:textId="4C1515E5" w:rsidR="00943287" w:rsidRDefault="00943287" w:rsidP="00943287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>Student voice</w:t>
      </w:r>
    </w:p>
    <w:p w14:paraId="75366E57" w14:textId="470DA9E0" w:rsidR="00943287" w:rsidRPr="00943287" w:rsidRDefault="00943287" w:rsidP="00943287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>Work scrutinies</w:t>
      </w:r>
    </w:p>
    <w:sectPr w:rsidR="00943287" w:rsidRPr="009432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A0AF9"/>
    <w:multiLevelType w:val="hybridMultilevel"/>
    <w:tmpl w:val="451E1A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468E7"/>
    <w:multiLevelType w:val="hybridMultilevel"/>
    <w:tmpl w:val="46E07C8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BF577E"/>
    <w:multiLevelType w:val="hybridMultilevel"/>
    <w:tmpl w:val="954E6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FA566A"/>
    <w:multiLevelType w:val="hybridMultilevel"/>
    <w:tmpl w:val="74C081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225280">
    <w:abstractNumId w:val="1"/>
  </w:num>
  <w:num w:numId="2" w16cid:durableId="173618643">
    <w:abstractNumId w:val="0"/>
  </w:num>
  <w:num w:numId="3" w16cid:durableId="1369986135">
    <w:abstractNumId w:val="3"/>
  </w:num>
  <w:num w:numId="4" w16cid:durableId="14914869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287"/>
    <w:rsid w:val="000B3DE2"/>
    <w:rsid w:val="001B425A"/>
    <w:rsid w:val="006A100F"/>
    <w:rsid w:val="00943287"/>
    <w:rsid w:val="00AF1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4C73E"/>
  <w15:chartTrackingRefBased/>
  <w15:docId w15:val="{8B032CD7-A022-477D-B945-3B4E9BBFA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32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32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32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32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32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32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32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32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32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32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32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32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32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32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32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32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32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32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32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32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32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32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32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32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32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32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32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32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32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1340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Parkinson</dc:creator>
  <cp:keywords/>
  <dc:description/>
  <cp:lastModifiedBy>Michelle Howard</cp:lastModifiedBy>
  <cp:revision>2</cp:revision>
  <dcterms:created xsi:type="dcterms:W3CDTF">2024-12-18T12:29:00Z</dcterms:created>
  <dcterms:modified xsi:type="dcterms:W3CDTF">2024-12-18T12:29:00Z</dcterms:modified>
</cp:coreProperties>
</file>