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B9666" w14:textId="37D5EFF4" w:rsidR="00FA7D71" w:rsidRDefault="009A1F0D" w:rsidP="009A1F0D">
      <w:pPr>
        <w:rPr>
          <w:b/>
          <w:bCs/>
        </w:rPr>
      </w:pPr>
      <w:r w:rsidRPr="004D4170">
        <w:rPr>
          <w:b/>
          <w:bCs/>
        </w:rPr>
        <w:t>Reading List</w:t>
      </w:r>
    </w:p>
    <w:p w14:paraId="25632EA5" w14:textId="75F757AF" w:rsidR="004D4170" w:rsidRPr="004D4170" w:rsidRDefault="004D4170" w:rsidP="009A1F0D">
      <w:pPr>
        <w:rPr>
          <w:b/>
          <w:bCs/>
        </w:rPr>
      </w:pPr>
      <w:r>
        <w:rPr>
          <w:b/>
          <w:bCs/>
        </w:rPr>
        <w:t>Pillar 2 – Quality of Instruction</w:t>
      </w:r>
    </w:p>
    <w:p w14:paraId="7395A177" w14:textId="4E603882" w:rsidR="009A1F0D" w:rsidRDefault="009A1F0D" w:rsidP="009A1F0D"/>
    <w:p w14:paraId="37876A70" w14:textId="410CC640" w:rsid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 xml:space="preserve">Rosenshine’s Principles of Instruction </w:t>
      </w:r>
      <w:hyperlink r:id="rId5" w:history="1">
        <w:r w:rsidRPr="009A1F0D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https://www.teachertoolkit.co.uk/wp-content/uploads/2018/10/Principles-of-Insruction-Rosenshine.pdf</w:t>
        </w:r>
      </w:hyperlink>
    </w:p>
    <w:p w14:paraId="221E4C36" w14:textId="77777777" w:rsidR="009A1F0D" w:rsidRP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10B26C6" w14:textId="7F5E679D" w:rsid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 xml:space="preserve">Seductive Teaching </w:t>
      </w:r>
      <w:hyperlink r:id="rId6" w:history="1">
        <w:r w:rsidRPr="009A1F0D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Thoughts on how ‘seduction’ might damage learning … – BethBudden@school (wordpress.com)</w:t>
        </w:r>
      </w:hyperlink>
      <w:r w:rsidRPr="009A1F0D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3B9F47C" w14:textId="77777777" w:rsidR="009A1F0D" w:rsidRP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3DB5CD7" w14:textId="6FE51C06" w:rsid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 xml:space="preserve">Split Attention </w:t>
      </w:r>
      <w:hyperlink r:id="rId7" w:history="1">
        <w:r w:rsidRPr="009A1F0D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The Split Attention Effect: A quick guide | InnerDrive</w:t>
        </w:r>
      </w:hyperlink>
    </w:p>
    <w:p w14:paraId="4371105C" w14:textId="77777777" w:rsidR="009A1F0D" w:rsidRP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1854E98" w14:textId="77777777" w:rsidR="009A1F0D" w:rsidRP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 xml:space="preserve">Split Attention and Cognitive Load </w:t>
      </w:r>
      <w:hyperlink r:id="rId8" w:history="1">
        <w:r w:rsidRPr="009A1F0D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What contributes to the split-attention effect? The role of text segmentation, picture labelling, and spatial proximity - ScienceDirect</w:t>
        </w:r>
      </w:hyperlink>
    </w:p>
    <w:p w14:paraId="4224D052" w14:textId="145CE343" w:rsidR="009A1F0D" w:rsidRDefault="009A1F0D" w:rsidP="009A1F0D">
      <w:pPr>
        <w:rPr>
          <w:rFonts w:cstheme="minorHAnsi"/>
        </w:rPr>
      </w:pPr>
    </w:p>
    <w:p w14:paraId="1958AEFC" w14:textId="5CC5EDB1" w:rsid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>Teach Like a Champion 3.0 - Doug Lemov</w:t>
      </w:r>
    </w:p>
    <w:p w14:paraId="303C77F1" w14:textId="77777777" w:rsidR="00772852" w:rsidRPr="009A1F0D" w:rsidRDefault="00772852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A3DC12D" w14:textId="1AD22DD2" w:rsid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>How Teaching Happens - Kerschner, Hendrick and Heal, chapter 12</w:t>
      </w:r>
    </w:p>
    <w:p w14:paraId="0C349FE4" w14:textId="77777777" w:rsidR="00772852" w:rsidRPr="009A1F0D" w:rsidRDefault="00772852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28CE10" w14:textId="59E6B60F" w:rsid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>How Learning Happens - Kerschner and Hendrick</w:t>
      </w:r>
    </w:p>
    <w:p w14:paraId="02E33B30" w14:textId="77777777" w:rsidR="00772852" w:rsidRPr="009A1F0D" w:rsidRDefault="00772852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E76193F" w14:textId="77777777" w:rsidR="009A1F0D" w:rsidRPr="009A1F0D" w:rsidRDefault="009A1F0D" w:rsidP="009A1F0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A1F0D">
        <w:rPr>
          <w:rFonts w:asciiTheme="minorHAnsi" w:hAnsiTheme="minorHAnsi" w:cstheme="minorHAnsi"/>
          <w:color w:val="000000"/>
          <w:sz w:val="22"/>
          <w:szCs w:val="22"/>
        </w:rPr>
        <w:t>Visible Learning for Teachers - John Hattie, chapter 6</w:t>
      </w:r>
    </w:p>
    <w:p w14:paraId="5C64AAD1" w14:textId="77777777" w:rsidR="009A1F0D" w:rsidRPr="009A1F0D" w:rsidRDefault="009A1F0D" w:rsidP="009A1F0D"/>
    <w:sectPr w:rsidR="009A1F0D" w:rsidRPr="009A1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473603"/>
    <w:multiLevelType w:val="hybridMultilevel"/>
    <w:tmpl w:val="7E064CDE"/>
    <w:lvl w:ilvl="0" w:tplc="37E0D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7838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28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A89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C44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C0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E6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2A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0E3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646242"/>
    <w:multiLevelType w:val="hybridMultilevel"/>
    <w:tmpl w:val="887C7186"/>
    <w:lvl w:ilvl="0" w:tplc="C310B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9E9B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EA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243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F2A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E1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AE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54E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2A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22F4D27"/>
    <w:multiLevelType w:val="hybridMultilevel"/>
    <w:tmpl w:val="2A9C2C7E"/>
    <w:lvl w:ilvl="0" w:tplc="4A66C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407E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C4B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1E2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6A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A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C89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7209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DE3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0D7C91"/>
    <w:multiLevelType w:val="hybridMultilevel"/>
    <w:tmpl w:val="3A82FEF0"/>
    <w:lvl w:ilvl="0" w:tplc="F606E02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B950BA14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44F03F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CA8E4C4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DB001A1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C960E6A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08B6A0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042EBA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85A8148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4" w15:restartNumberingAfterBreak="0">
    <w:nsid w:val="65497CC0"/>
    <w:multiLevelType w:val="hybridMultilevel"/>
    <w:tmpl w:val="3356B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A7F21"/>
    <w:multiLevelType w:val="multilevel"/>
    <w:tmpl w:val="C6CE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CB"/>
    <w:rsid w:val="00015152"/>
    <w:rsid w:val="00053EC0"/>
    <w:rsid w:val="00087227"/>
    <w:rsid w:val="000C208D"/>
    <w:rsid w:val="000F691E"/>
    <w:rsid w:val="001401F2"/>
    <w:rsid w:val="001631AC"/>
    <w:rsid w:val="001A46F6"/>
    <w:rsid w:val="002C30D7"/>
    <w:rsid w:val="003F5D9C"/>
    <w:rsid w:val="004D4170"/>
    <w:rsid w:val="00566CA6"/>
    <w:rsid w:val="005F41A1"/>
    <w:rsid w:val="00634A58"/>
    <w:rsid w:val="00656958"/>
    <w:rsid w:val="00715E38"/>
    <w:rsid w:val="00732026"/>
    <w:rsid w:val="00772852"/>
    <w:rsid w:val="00854EAC"/>
    <w:rsid w:val="00891467"/>
    <w:rsid w:val="009A1F0D"/>
    <w:rsid w:val="00A30258"/>
    <w:rsid w:val="00AB77CF"/>
    <w:rsid w:val="00AD2430"/>
    <w:rsid w:val="00B8340E"/>
    <w:rsid w:val="00C8707F"/>
    <w:rsid w:val="00CB4C35"/>
    <w:rsid w:val="00EC54CB"/>
    <w:rsid w:val="00F945A6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5D1E6"/>
  <w15:chartTrackingRefBased/>
  <w15:docId w15:val="{39E9FBE6-3ABF-4396-9258-1C8BE425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66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A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6CA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posted-on">
    <w:name w:val="posted-on"/>
    <w:basedOn w:val="DefaultParagraphFont"/>
    <w:rsid w:val="00566CA6"/>
  </w:style>
  <w:style w:type="character" w:styleId="Hyperlink">
    <w:name w:val="Hyperlink"/>
    <w:basedOn w:val="DefaultParagraphFont"/>
    <w:uiPriority w:val="99"/>
    <w:semiHidden/>
    <w:unhideWhenUsed/>
    <w:rsid w:val="00566CA6"/>
    <w:rPr>
      <w:color w:val="0000FF"/>
      <w:u w:val="single"/>
    </w:rPr>
  </w:style>
  <w:style w:type="character" w:customStyle="1" w:styleId="byline">
    <w:name w:val="byline"/>
    <w:basedOn w:val="DefaultParagraphFont"/>
    <w:rsid w:val="00566CA6"/>
  </w:style>
  <w:style w:type="character" w:customStyle="1" w:styleId="author">
    <w:name w:val="author"/>
    <w:basedOn w:val="DefaultParagraphFont"/>
    <w:rsid w:val="00566CA6"/>
  </w:style>
  <w:style w:type="paragraph" w:styleId="NormalWeb">
    <w:name w:val="Normal (Web)"/>
    <w:basedOn w:val="Normal"/>
    <w:uiPriority w:val="99"/>
    <w:semiHidden/>
    <w:unhideWhenUsed/>
    <w:rsid w:val="0056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66CA6"/>
    <w:rPr>
      <w:b/>
      <w:bCs/>
    </w:rPr>
  </w:style>
  <w:style w:type="character" w:styleId="Emphasis">
    <w:name w:val="Emphasis"/>
    <w:basedOn w:val="DefaultParagraphFont"/>
    <w:uiPriority w:val="20"/>
    <w:qFormat/>
    <w:rsid w:val="00566C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8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5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6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8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25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753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509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9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68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3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50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82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371">
          <w:marLeft w:val="0"/>
          <w:marRight w:val="0"/>
          <w:marTop w:val="300"/>
          <w:marBottom w:val="0"/>
          <w:divBdr>
            <w:top w:val="single" w:sz="6" w:space="1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70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abs/pii/S09594752090003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nerdrive.co.uk/blog/the-split-attention-eff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thbuddenteacher.wordpress.com/2020/10/04/thoughts-on-how-seduction-might-damage-learning/" TargetMode="External"/><Relationship Id="rId5" Type="http://schemas.openxmlformats.org/officeDocument/2006/relationships/hyperlink" Target="https://www.teachertoolkit.co.uk/wp-content/uploads/2018/10/Principles-of-Insruction-Rosenshin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171</Words>
  <Characters>976</Characters>
  <Application>Microsoft Office Word</Application>
  <DocSecurity>0</DocSecurity>
  <Lines>8</Lines>
  <Paragraphs>2</Paragraphs>
  <ScaleCrop>false</ScaleCrop>
  <Company>Little Lever School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Emmett</dc:creator>
  <cp:keywords/>
  <dc:description/>
  <cp:lastModifiedBy>Mrs L Emmett</cp:lastModifiedBy>
  <cp:revision>28</cp:revision>
  <dcterms:created xsi:type="dcterms:W3CDTF">2023-11-21T09:44:00Z</dcterms:created>
  <dcterms:modified xsi:type="dcterms:W3CDTF">2024-04-10T08:01:00Z</dcterms:modified>
</cp:coreProperties>
</file>